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C8" w:rsidRPr="00F33363" w:rsidRDefault="002C10D6" w:rsidP="00F33363">
      <w:pPr>
        <w:ind w:left="-120" w:firstLine="11160"/>
        <w:jc w:val="both"/>
      </w:pPr>
      <w:bookmarkStart w:id="0" w:name="_GoBack"/>
      <w:bookmarkEnd w:id="0"/>
      <w:r>
        <w:t xml:space="preserve">                            </w:t>
      </w:r>
      <w:r w:rsidR="000625C4">
        <w:t xml:space="preserve">          </w:t>
      </w:r>
      <w:r>
        <w:t xml:space="preserve"> </w:t>
      </w:r>
      <w:r w:rsidR="000625C4">
        <w:t>ПРОЄКТ</w:t>
      </w:r>
    </w:p>
    <w:p w:rsidR="00A73B6F" w:rsidRDefault="00A73B6F" w:rsidP="0016095F">
      <w:pPr>
        <w:ind w:firstLine="709"/>
        <w:jc w:val="both"/>
        <w:rPr>
          <w:sz w:val="28"/>
          <w:szCs w:val="28"/>
        </w:rPr>
      </w:pPr>
    </w:p>
    <w:p w:rsidR="00183D2A" w:rsidRPr="00B05A7C" w:rsidRDefault="00183D2A" w:rsidP="00857240">
      <w:pPr>
        <w:ind w:firstLine="567"/>
        <w:jc w:val="center"/>
        <w:rPr>
          <w:b/>
          <w:sz w:val="26"/>
          <w:szCs w:val="26"/>
        </w:rPr>
      </w:pPr>
      <w:r w:rsidRPr="00B05A7C">
        <w:rPr>
          <w:b/>
          <w:sz w:val="26"/>
          <w:szCs w:val="26"/>
        </w:rPr>
        <w:t xml:space="preserve">Звіт про </w:t>
      </w:r>
      <w:r w:rsidR="00B05A7C" w:rsidRPr="00B05A7C">
        <w:rPr>
          <w:b/>
          <w:sz w:val="26"/>
          <w:szCs w:val="26"/>
        </w:rPr>
        <w:t xml:space="preserve">підсумки </w:t>
      </w:r>
      <w:r w:rsidRPr="00B05A7C">
        <w:rPr>
          <w:b/>
          <w:sz w:val="26"/>
          <w:szCs w:val="26"/>
        </w:rPr>
        <w:t>вико</w:t>
      </w:r>
      <w:r w:rsidR="00857240" w:rsidRPr="00B05A7C">
        <w:rPr>
          <w:b/>
          <w:sz w:val="26"/>
          <w:szCs w:val="26"/>
        </w:rPr>
        <w:t>нання регіональної П</w:t>
      </w:r>
      <w:r w:rsidRPr="00B05A7C">
        <w:rPr>
          <w:b/>
          <w:sz w:val="26"/>
          <w:szCs w:val="26"/>
        </w:rPr>
        <w:t xml:space="preserve">рограми </w:t>
      </w:r>
      <w:r w:rsidR="00857240" w:rsidRPr="00B05A7C">
        <w:rPr>
          <w:b/>
          <w:sz w:val="26"/>
          <w:szCs w:val="26"/>
        </w:rPr>
        <w:t xml:space="preserve">соціальної підтримки </w:t>
      </w:r>
      <w:r w:rsidR="005119B3" w:rsidRPr="00B05A7C">
        <w:rPr>
          <w:b/>
          <w:sz w:val="26"/>
          <w:szCs w:val="26"/>
        </w:rPr>
        <w:t>Захисників і Захисниць України</w:t>
      </w:r>
      <w:r w:rsidR="00857240" w:rsidRPr="00B05A7C">
        <w:rPr>
          <w:b/>
          <w:sz w:val="26"/>
          <w:szCs w:val="26"/>
        </w:rPr>
        <w:t xml:space="preserve">, членів їх сімей, а також членів сімей військовослужбовців, </w:t>
      </w:r>
      <w:r w:rsidR="005119B3" w:rsidRPr="00B05A7C">
        <w:rPr>
          <w:b/>
          <w:sz w:val="26"/>
          <w:szCs w:val="26"/>
        </w:rPr>
        <w:t xml:space="preserve">які </w:t>
      </w:r>
      <w:r w:rsidR="00857240" w:rsidRPr="00B05A7C">
        <w:rPr>
          <w:b/>
          <w:sz w:val="26"/>
          <w:szCs w:val="26"/>
        </w:rPr>
        <w:t>заги</w:t>
      </w:r>
      <w:r w:rsidR="005119B3" w:rsidRPr="00B05A7C">
        <w:rPr>
          <w:b/>
          <w:sz w:val="26"/>
          <w:szCs w:val="26"/>
        </w:rPr>
        <w:t>нули</w:t>
      </w:r>
      <w:r w:rsidR="00857240" w:rsidRPr="00B05A7C">
        <w:rPr>
          <w:b/>
          <w:sz w:val="26"/>
          <w:szCs w:val="26"/>
        </w:rPr>
        <w:t xml:space="preserve"> (пропа</w:t>
      </w:r>
      <w:r w:rsidR="005119B3" w:rsidRPr="00B05A7C">
        <w:rPr>
          <w:b/>
          <w:sz w:val="26"/>
          <w:szCs w:val="26"/>
        </w:rPr>
        <w:t xml:space="preserve">ли </w:t>
      </w:r>
      <w:r w:rsidR="00857240" w:rsidRPr="00B05A7C">
        <w:rPr>
          <w:b/>
          <w:sz w:val="26"/>
          <w:szCs w:val="26"/>
        </w:rPr>
        <w:t xml:space="preserve">безвісти) в Афганістані при виконанні інтернаціонального обов’язку, у Чернігівській області на 2019-2023 роки, </w:t>
      </w:r>
      <w:r w:rsidR="00B05A7C" w:rsidRPr="00B05A7C">
        <w:rPr>
          <w:b/>
          <w:sz w:val="26"/>
          <w:szCs w:val="26"/>
        </w:rPr>
        <w:t xml:space="preserve">упродовж 2019 - </w:t>
      </w:r>
      <w:r w:rsidRPr="00B05A7C">
        <w:rPr>
          <w:b/>
          <w:sz w:val="26"/>
          <w:szCs w:val="26"/>
        </w:rPr>
        <w:t>20</w:t>
      </w:r>
      <w:r w:rsidR="00C36940" w:rsidRPr="00B05A7C">
        <w:rPr>
          <w:b/>
          <w:sz w:val="26"/>
          <w:szCs w:val="26"/>
        </w:rPr>
        <w:t>2</w:t>
      </w:r>
      <w:r w:rsidR="00A845E7" w:rsidRPr="00B05A7C">
        <w:rPr>
          <w:b/>
          <w:sz w:val="26"/>
          <w:szCs w:val="26"/>
        </w:rPr>
        <w:t>3</w:t>
      </w:r>
      <w:r w:rsidR="00B05A7C" w:rsidRPr="00B05A7C">
        <w:rPr>
          <w:b/>
          <w:sz w:val="26"/>
          <w:szCs w:val="26"/>
        </w:rPr>
        <w:t xml:space="preserve"> років</w:t>
      </w:r>
    </w:p>
    <w:p w:rsidR="00183D2A" w:rsidRPr="00DB63F3" w:rsidRDefault="00183D2A" w:rsidP="00183D2A">
      <w:pPr>
        <w:shd w:val="clear" w:color="auto" w:fill="FFFFFF"/>
        <w:ind w:left="34" w:firstLine="470"/>
        <w:jc w:val="center"/>
        <w:rPr>
          <w:b/>
          <w:sz w:val="28"/>
          <w:szCs w:val="28"/>
        </w:rPr>
      </w:pPr>
    </w:p>
    <w:tbl>
      <w:tblPr>
        <w:tblW w:w="14808" w:type="dxa"/>
        <w:tblLook w:val="01E0" w:firstRow="1" w:lastRow="1" w:firstColumn="1" w:lastColumn="1" w:noHBand="0" w:noVBand="0"/>
      </w:tblPr>
      <w:tblGrid>
        <w:gridCol w:w="884"/>
        <w:gridCol w:w="1768"/>
        <w:gridCol w:w="12156"/>
      </w:tblGrid>
      <w:tr w:rsidR="00183D2A" w:rsidRPr="000F7A30">
        <w:trPr>
          <w:trHeight w:val="343"/>
        </w:trPr>
        <w:tc>
          <w:tcPr>
            <w:tcW w:w="884" w:type="dxa"/>
          </w:tcPr>
          <w:p w:rsidR="00183D2A" w:rsidRPr="00F8156C" w:rsidRDefault="00183D2A" w:rsidP="00BC0482">
            <w:pPr>
              <w:jc w:val="center"/>
              <w:rPr>
                <w:sz w:val="28"/>
                <w:szCs w:val="28"/>
              </w:rPr>
            </w:pPr>
            <w:r w:rsidRPr="00F8156C">
              <w:rPr>
                <w:sz w:val="28"/>
                <w:szCs w:val="28"/>
              </w:rPr>
              <w:t>1.</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0800000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головного розпорядника коштів програми</w:t>
            </w:r>
          </w:p>
        </w:tc>
      </w:tr>
      <w:tr w:rsidR="00183D2A" w:rsidRPr="000F7A30">
        <w:trPr>
          <w:trHeight w:val="328"/>
        </w:trPr>
        <w:tc>
          <w:tcPr>
            <w:tcW w:w="884" w:type="dxa"/>
          </w:tcPr>
          <w:p w:rsidR="00183D2A" w:rsidRPr="00F8156C" w:rsidRDefault="00183D2A" w:rsidP="00BC0482">
            <w:pPr>
              <w:jc w:val="center"/>
              <w:rPr>
                <w:sz w:val="28"/>
                <w:szCs w:val="28"/>
              </w:rPr>
            </w:pPr>
            <w:r w:rsidRPr="00F8156C">
              <w:rPr>
                <w:sz w:val="28"/>
                <w:szCs w:val="28"/>
              </w:rPr>
              <w:t>2.</w:t>
            </w:r>
          </w:p>
        </w:tc>
        <w:tc>
          <w:tcPr>
            <w:tcW w:w="1768" w:type="dxa"/>
            <w:tcBorders>
              <w:top w:val="nil"/>
              <w:left w:val="nil"/>
              <w:bottom w:val="single" w:sz="4" w:space="0" w:color="auto"/>
              <w:right w:val="nil"/>
            </w:tcBorders>
          </w:tcPr>
          <w:p w:rsidR="00183D2A" w:rsidRPr="00F8156C" w:rsidRDefault="00710CC1" w:rsidP="00BC0482">
            <w:pPr>
              <w:jc w:val="center"/>
              <w:rPr>
                <w:sz w:val="28"/>
                <w:szCs w:val="28"/>
              </w:rPr>
            </w:pPr>
            <w:r>
              <w:rPr>
                <w:sz w:val="28"/>
                <w:szCs w:val="28"/>
              </w:rPr>
              <w:t>0810000</w:t>
            </w:r>
          </w:p>
        </w:tc>
        <w:tc>
          <w:tcPr>
            <w:tcW w:w="12156" w:type="dxa"/>
            <w:tcBorders>
              <w:top w:val="nil"/>
              <w:left w:val="nil"/>
              <w:bottom w:val="single" w:sz="4" w:space="0" w:color="auto"/>
              <w:right w:val="nil"/>
            </w:tcBorders>
          </w:tcPr>
          <w:p w:rsidR="00183D2A" w:rsidRPr="00857240" w:rsidRDefault="00183D2A" w:rsidP="00BC0482">
            <w:pPr>
              <w:jc w:val="center"/>
              <w:rPr>
                <w:sz w:val="26"/>
                <w:szCs w:val="26"/>
              </w:rPr>
            </w:pPr>
            <w:r w:rsidRPr="00857240">
              <w:rPr>
                <w:sz w:val="26"/>
                <w:szCs w:val="26"/>
              </w:rPr>
              <w:t>Департамент соціального захисту населення обласної державної адміністрації</w:t>
            </w:r>
          </w:p>
        </w:tc>
      </w:tr>
      <w:tr w:rsidR="00183D2A" w:rsidRPr="00F8156C">
        <w:trPr>
          <w:trHeight w:val="343"/>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відповідального виконавця програми</w:t>
            </w:r>
          </w:p>
        </w:tc>
      </w:tr>
      <w:tr w:rsidR="00183D2A" w:rsidRPr="000F7A30">
        <w:trPr>
          <w:trHeight w:val="696"/>
        </w:trPr>
        <w:tc>
          <w:tcPr>
            <w:tcW w:w="884" w:type="dxa"/>
          </w:tcPr>
          <w:p w:rsidR="00183D2A" w:rsidRPr="00F8156C" w:rsidRDefault="00183D2A" w:rsidP="00BC0482">
            <w:pPr>
              <w:jc w:val="center"/>
              <w:rPr>
                <w:sz w:val="28"/>
                <w:szCs w:val="28"/>
              </w:rPr>
            </w:pPr>
            <w:r w:rsidRPr="00F8156C">
              <w:rPr>
                <w:sz w:val="28"/>
                <w:szCs w:val="28"/>
              </w:rPr>
              <w:t>3.</w:t>
            </w:r>
          </w:p>
        </w:tc>
        <w:tc>
          <w:tcPr>
            <w:tcW w:w="1768" w:type="dxa"/>
            <w:tcBorders>
              <w:top w:val="nil"/>
              <w:left w:val="nil"/>
              <w:bottom w:val="single" w:sz="4" w:space="0" w:color="auto"/>
              <w:right w:val="nil"/>
            </w:tcBorders>
          </w:tcPr>
          <w:p w:rsidR="00183D2A" w:rsidRPr="00F8156C" w:rsidRDefault="00710CC1" w:rsidP="009A5AC1">
            <w:pPr>
              <w:jc w:val="center"/>
              <w:rPr>
                <w:sz w:val="28"/>
                <w:szCs w:val="28"/>
              </w:rPr>
            </w:pPr>
            <w:r>
              <w:rPr>
                <w:sz w:val="28"/>
                <w:szCs w:val="28"/>
              </w:rPr>
              <w:t>0813242</w:t>
            </w:r>
            <w:r w:rsidR="00EB2698" w:rsidRPr="00EB2698">
              <w:rPr>
                <w:sz w:val="28"/>
                <w:szCs w:val="28"/>
              </w:rPr>
              <w:t xml:space="preserve"> </w:t>
            </w:r>
          </w:p>
        </w:tc>
        <w:tc>
          <w:tcPr>
            <w:tcW w:w="12156" w:type="dxa"/>
            <w:tcBorders>
              <w:top w:val="nil"/>
              <w:left w:val="nil"/>
              <w:bottom w:val="single" w:sz="4" w:space="0" w:color="auto"/>
              <w:right w:val="nil"/>
            </w:tcBorders>
          </w:tcPr>
          <w:p w:rsidR="00183D2A" w:rsidRPr="00857240" w:rsidRDefault="00B93466" w:rsidP="005119B3">
            <w:pPr>
              <w:ind w:firstLine="567"/>
              <w:rPr>
                <w:sz w:val="26"/>
                <w:szCs w:val="26"/>
              </w:rPr>
            </w:pPr>
            <w:r w:rsidRPr="00857240">
              <w:rPr>
                <w:sz w:val="26"/>
                <w:szCs w:val="26"/>
              </w:rPr>
              <w:t>Програм</w:t>
            </w:r>
            <w:r w:rsidR="00857240" w:rsidRPr="00857240">
              <w:rPr>
                <w:sz w:val="26"/>
                <w:szCs w:val="26"/>
              </w:rPr>
              <w:t>а</w:t>
            </w:r>
            <w:r w:rsidRPr="00857240">
              <w:rPr>
                <w:sz w:val="26"/>
                <w:szCs w:val="26"/>
              </w:rPr>
              <w:t xml:space="preserve"> соціальної підтримки </w:t>
            </w:r>
            <w:r w:rsidR="005119B3">
              <w:rPr>
                <w:sz w:val="26"/>
                <w:szCs w:val="26"/>
              </w:rPr>
              <w:t xml:space="preserve">Захисників і Захисниць України, </w:t>
            </w:r>
            <w:r w:rsidRPr="00857240">
              <w:rPr>
                <w:sz w:val="26"/>
                <w:szCs w:val="26"/>
              </w:rPr>
              <w:t xml:space="preserve"> членів їх сімей, а також членів сімей військовослужбовців, </w:t>
            </w:r>
            <w:r w:rsidR="005119B3">
              <w:rPr>
                <w:sz w:val="26"/>
                <w:szCs w:val="26"/>
              </w:rPr>
              <w:t>які загинули</w:t>
            </w:r>
            <w:r w:rsidRPr="00857240">
              <w:rPr>
                <w:sz w:val="26"/>
                <w:szCs w:val="26"/>
              </w:rPr>
              <w:t xml:space="preserve"> (пропа</w:t>
            </w:r>
            <w:r w:rsidR="005119B3">
              <w:rPr>
                <w:sz w:val="26"/>
                <w:szCs w:val="26"/>
              </w:rPr>
              <w:t>ли</w:t>
            </w:r>
            <w:r w:rsidRPr="00857240">
              <w:rPr>
                <w:sz w:val="26"/>
                <w:szCs w:val="26"/>
              </w:rPr>
              <w:t xml:space="preserve"> безвісти) в Афганістані при виконанні інтернаціонального обов’язку, у Чернігівській області на 2019-2023 роки</w:t>
            </w:r>
            <w:r w:rsidR="005119B3" w:rsidRPr="005119B3">
              <w:rPr>
                <w:sz w:val="27"/>
                <w:szCs w:val="27"/>
              </w:rPr>
              <w:t xml:space="preserve">, </w:t>
            </w:r>
            <w:r w:rsidR="005119B3">
              <w:rPr>
                <w:sz w:val="27"/>
                <w:szCs w:val="27"/>
              </w:rPr>
              <w:t xml:space="preserve">затверджена </w:t>
            </w:r>
            <w:r w:rsidR="005119B3" w:rsidRPr="005119B3">
              <w:rPr>
                <w:sz w:val="26"/>
                <w:szCs w:val="26"/>
              </w:rPr>
              <w:t>рішення</w:t>
            </w:r>
            <w:r w:rsidR="005119B3">
              <w:rPr>
                <w:sz w:val="26"/>
                <w:szCs w:val="26"/>
              </w:rPr>
              <w:t xml:space="preserve">м </w:t>
            </w:r>
            <w:r w:rsidR="005119B3" w:rsidRPr="005119B3">
              <w:rPr>
                <w:sz w:val="26"/>
                <w:szCs w:val="26"/>
              </w:rPr>
              <w:t>шістнадцятої сесії обласної ради сьомого скликання від 20.12.2018 №14-16/</w:t>
            </w:r>
            <w:r w:rsidR="005119B3" w:rsidRPr="005119B3">
              <w:rPr>
                <w:sz w:val="26"/>
                <w:szCs w:val="26"/>
                <w:lang w:val="en-US"/>
              </w:rPr>
              <w:t>V</w:t>
            </w:r>
            <w:r w:rsidR="005119B3" w:rsidRPr="005119B3">
              <w:rPr>
                <w:sz w:val="26"/>
                <w:szCs w:val="26"/>
              </w:rPr>
              <w:t>ІІ (зі змінами)</w:t>
            </w:r>
          </w:p>
        </w:tc>
      </w:tr>
      <w:tr w:rsidR="00183D2A" w:rsidRPr="000F7A30">
        <w:trPr>
          <w:trHeight w:val="328"/>
        </w:trPr>
        <w:tc>
          <w:tcPr>
            <w:tcW w:w="884" w:type="dxa"/>
          </w:tcPr>
          <w:p w:rsidR="00183D2A" w:rsidRPr="00F8156C" w:rsidRDefault="00183D2A" w:rsidP="00BC0482">
            <w:pPr>
              <w:jc w:val="center"/>
              <w:rPr>
                <w:sz w:val="28"/>
                <w:szCs w:val="28"/>
              </w:rPr>
            </w:pPr>
          </w:p>
        </w:tc>
        <w:tc>
          <w:tcPr>
            <w:tcW w:w="1768" w:type="dxa"/>
            <w:tcBorders>
              <w:top w:val="single" w:sz="4" w:space="0" w:color="auto"/>
              <w:left w:val="nil"/>
              <w:bottom w:val="nil"/>
              <w:right w:val="nil"/>
            </w:tcBorders>
          </w:tcPr>
          <w:p w:rsidR="00183D2A" w:rsidRPr="00F8156C" w:rsidRDefault="00183D2A" w:rsidP="00BC0482">
            <w:pPr>
              <w:jc w:val="center"/>
            </w:pPr>
            <w:r w:rsidRPr="00F8156C">
              <w:t>КВКВ</w:t>
            </w:r>
          </w:p>
        </w:tc>
        <w:tc>
          <w:tcPr>
            <w:tcW w:w="12156" w:type="dxa"/>
            <w:tcBorders>
              <w:top w:val="single" w:sz="4" w:space="0" w:color="auto"/>
              <w:left w:val="nil"/>
              <w:bottom w:val="nil"/>
              <w:right w:val="nil"/>
            </w:tcBorders>
          </w:tcPr>
          <w:p w:rsidR="00183D2A" w:rsidRPr="00857240" w:rsidRDefault="00183D2A" w:rsidP="00BC0482">
            <w:pPr>
              <w:jc w:val="center"/>
              <w:rPr>
                <w:sz w:val="26"/>
                <w:szCs w:val="26"/>
              </w:rPr>
            </w:pPr>
            <w:r w:rsidRPr="00857240">
              <w:rPr>
                <w:sz w:val="26"/>
                <w:szCs w:val="26"/>
              </w:rPr>
              <w:t>найменування програми, дата і номер рішення обласної ради про її затвердження</w:t>
            </w:r>
          </w:p>
        </w:tc>
      </w:tr>
    </w:tbl>
    <w:p w:rsidR="00183D2A" w:rsidRPr="00F8156C" w:rsidRDefault="00183D2A" w:rsidP="00183D2A">
      <w:pPr>
        <w:shd w:val="clear" w:color="auto" w:fill="FFFFFF"/>
        <w:ind w:left="34" w:firstLine="470"/>
        <w:jc w:val="center"/>
        <w:rPr>
          <w:sz w:val="16"/>
          <w:szCs w:val="16"/>
        </w:rPr>
      </w:pPr>
    </w:p>
    <w:p w:rsidR="00183D2A" w:rsidRPr="00857240" w:rsidRDefault="00183D2A" w:rsidP="00B93466">
      <w:pPr>
        <w:ind w:firstLine="567"/>
        <w:jc w:val="center"/>
        <w:rPr>
          <w:sz w:val="26"/>
          <w:szCs w:val="26"/>
        </w:rPr>
      </w:pPr>
      <w:r w:rsidRPr="00857240">
        <w:rPr>
          <w:sz w:val="26"/>
          <w:szCs w:val="26"/>
        </w:rPr>
        <w:t xml:space="preserve">4. Напрями діяльності та заходи регіональної цільової програми </w:t>
      </w:r>
      <w:r w:rsidR="00B93466" w:rsidRPr="00857240">
        <w:rPr>
          <w:sz w:val="26"/>
          <w:szCs w:val="26"/>
        </w:rPr>
        <w:t xml:space="preserve">«Програма соціальної підтримки </w:t>
      </w:r>
      <w:r w:rsidR="005119B3">
        <w:rPr>
          <w:sz w:val="26"/>
          <w:szCs w:val="26"/>
        </w:rPr>
        <w:t>Захисників і Захисниць України</w:t>
      </w:r>
      <w:r w:rsidR="00B93466" w:rsidRPr="00857240">
        <w:rPr>
          <w:sz w:val="26"/>
          <w:szCs w:val="26"/>
        </w:rPr>
        <w:t>, членів їх сімей, а також членів сімей військовослужбовців,</w:t>
      </w:r>
      <w:r w:rsidR="005119B3">
        <w:rPr>
          <w:sz w:val="26"/>
          <w:szCs w:val="26"/>
        </w:rPr>
        <w:t xml:space="preserve"> які </w:t>
      </w:r>
      <w:r w:rsidR="00B93466" w:rsidRPr="00857240">
        <w:rPr>
          <w:sz w:val="26"/>
          <w:szCs w:val="26"/>
        </w:rPr>
        <w:t>заги</w:t>
      </w:r>
      <w:r w:rsidR="005119B3">
        <w:rPr>
          <w:sz w:val="26"/>
          <w:szCs w:val="26"/>
        </w:rPr>
        <w:t>нули</w:t>
      </w:r>
      <w:r w:rsidR="00B93466" w:rsidRPr="00857240">
        <w:rPr>
          <w:sz w:val="26"/>
          <w:szCs w:val="26"/>
        </w:rPr>
        <w:t xml:space="preserve"> (пропа</w:t>
      </w:r>
      <w:r w:rsidR="005119B3">
        <w:rPr>
          <w:sz w:val="26"/>
          <w:szCs w:val="26"/>
        </w:rPr>
        <w:t>ли</w:t>
      </w:r>
      <w:r w:rsidR="00B93466" w:rsidRPr="00857240">
        <w:rPr>
          <w:sz w:val="26"/>
          <w:szCs w:val="26"/>
        </w:rPr>
        <w:t xml:space="preserve"> безвісти) в Афганістані при виконанні інтернаціонального обов’язку, у Чернігівській області на 2019-2023 роки»</w:t>
      </w:r>
    </w:p>
    <w:p w:rsidR="00183D2A" w:rsidRDefault="00183D2A" w:rsidP="00163B74">
      <w:pPr>
        <w:shd w:val="clear" w:color="auto" w:fill="FFFFFF"/>
        <w:ind w:left="34" w:firstLine="6206"/>
        <w:jc w:val="both"/>
        <w:rPr>
          <w:sz w:val="22"/>
          <w:szCs w:val="22"/>
        </w:rPr>
      </w:pPr>
      <w:r w:rsidRPr="0027139D">
        <w:rPr>
          <w:sz w:val="22"/>
          <w:szCs w:val="22"/>
        </w:rPr>
        <w:t>(назва програми)</w:t>
      </w:r>
    </w:p>
    <w:p w:rsidR="00163B74" w:rsidRPr="00F8156C" w:rsidRDefault="00163B74" w:rsidP="00163B74">
      <w:pPr>
        <w:shd w:val="clear" w:color="auto" w:fill="FFFFFF"/>
        <w:ind w:left="34" w:firstLine="6206"/>
        <w:jc w:val="both"/>
        <w:rPr>
          <w:sz w:val="16"/>
          <w:szCs w:val="16"/>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0"/>
        <w:gridCol w:w="1529"/>
        <w:gridCol w:w="318"/>
        <w:gridCol w:w="108"/>
        <w:gridCol w:w="492"/>
        <w:gridCol w:w="925"/>
        <w:gridCol w:w="1418"/>
        <w:gridCol w:w="850"/>
        <w:gridCol w:w="709"/>
        <w:gridCol w:w="567"/>
        <w:gridCol w:w="567"/>
        <w:gridCol w:w="992"/>
        <w:gridCol w:w="1276"/>
        <w:gridCol w:w="709"/>
        <w:gridCol w:w="708"/>
        <w:gridCol w:w="142"/>
        <w:gridCol w:w="2268"/>
      </w:tblGrid>
      <w:tr w:rsidR="00183D2A" w:rsidRPr="00971B6B" w:rsidTr="00C855CB">
        <w:tc>
          <w:tcPr>
            <w:tcW w:w="567" w:type="dxa"/>
            <w:vMerge w:val="restart"/>
            <w:tcBorders>
              <w:top w:val="single" w:sz="4" w:space="0" w:color="auto"/>
              <w:left w:val="single" w:sz="4" w:space="0" w:color="auto"/>
              <w:bottom w:val="single" w:sz="4" w:space="0" w:color="auto"/>
              <w:right w:val="single" w:sz="4" w:space="0" w:color="auto"/>
            </w:tcBorders>
          </w:tcPr>
          <w:p w:rsidR="00183D2A" w:rsidRPr="00F8156C" w:rsidRDefault="00183D2A" w:rsidP="00BC0482">
            <w:pPr>
              <w:jc w:val="center"/>
            </w:pPr>
            <w:r w:rsidRPr="00F8156C">
              <w:t>№ з/п</w:t>
            </w:r>
          </w:p>
        </w:tc>
        <w:tc>
          <w:tcPr>
            <w:tcW w:w="1873" w:type="dxa"/>
            <w:gridSpan w:val="2"/>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Захід</w:t>
            </w:r>
          </w:p>
        </w:tc>
        <w:tc>
          <w:tcPr>
            <w:tcW w:w="1529" w:type="dxa"/>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Головний виконавець та строк виконання заходу</w:t>
            </w:r>
          </w:p>
        </w:tc>
        <w:tc>
          <w:tcPr>
            <w:tcW w:w="4820" w:type="dxa"/>
            <w:gridSpan w:val="7"/>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13" w:right="-113"/>
              <w:jc w:val="center"/>
              <w:rPr>
                <w:sz w:val="22"/>
                <w:szCs w:val="22"/>
              </w:rPr>
            </w:pPr>
            <w:r w:rsidRPr="00971B6B">
              <w:rPr>
                <w:sz w:val="22"/>
                <w:szCs w:val="22"/>
              </w:rPr>
              <w:t>Бюджетні асигнування з урахуванням змін, тис. грн</w:t>
            </w:r>
          </w:p>
        </w:tc>
        <w:tc>
          <w:tcPr>
            <w:tcW w:w="4819" w:type="dxa"/>
            <w:gridSpan w:val="6"/>
            <w:tcBorders>
              <w:top w:val="single" w:sz="4" w:space="0" w:color="auto"/>
              <w:left w:val="single" w:sz="4" w:space="0" w:color="auto"/>
              <w:bottom w:val="single" w:sz="4" w:space="0" w:color="auto"/>
              <w:right w:val="single" w:sz="4" w:space="0" w:color="auto"/>
            </w:tcBorders>
          </w:tcPr>
          <w:p w:rsidR="00183D2A" w:rsidRPr="00971B6B" w:rsidRDefault="00183D2A" w:rsidP="00BC0482">
            <w:pPr>
              <w:jc w:val="center"/>
              <w:rPr>
                <w:sz w:val="22"/>
                <w:szCs w:val="22"/>
              </w:rPr>
            </w:pPr>
            <w:r w:rsidRPr="00971B6B">
              <w:rPr>
                <w:sz w:val="22"/>
                <w:szCs w:val="22"/>
              </w:rPr>
              <w:t>Проведені видатки, тис. грн</w:t>
            </w:r>
          </w:p>
        </w:tc>
        <w:tc>
          <w:tcPr>
            <w:tcW w:w="2410" w:type="dxa"/>
            <w:gridSpan w:val="2"/>
            <w:vMerge w:val="restart"/>
            <w:tcBorders>
              <w:top w:val="single" w:sz="4" w:space="0" w:color="auto"/>
              <w:left w:val="single" w:sz="4" w:space="0" w:color="auto"/>
              <w:bottom w:val="single" w:sz="4" w:space="0" w:color="auto"/>
              <w:right w:val="single" w:sz="4" w:space="0" w:color="auto"/>
            </w:tcBorders>
          </w:tcPr>
          <w:p w:rsidR="00183D2A" w:rsidRPr="00971B6B" w:rsidRDefault="00183D2A" w:rsidP="00BC0482">
            <w:pPr>
              <w:ind w:left="-108" w:right="-120"/>
              <w:jc w:val="center"/>
              <w:rPr>
                <w:sz w:val="22"/>
                <w:szCs w:val="22"/>
              </w:rPr>
            </w:pPr>
            <w:r w:rsidRPr="00971B6B">
              <w:rPr>
                <w:sz w:val="22"/>
                <w:szCs w:val="22"/>
              </w:rPr>
              <w:t>Стан виконання заходів (результативні показники виконання програми)</w:t>
            </w:r>
          </w:p>
        </w:tc>
      </w:tr>
      <w:tr w:rsidR="00183D2A" w:rsidRPr="00971B6B" w:rsidTr="00C855CB">
        <w:tc>
          <w:tcPr>
            <w:tcW w:w="567"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Усього</w:t>
            </w:r>
          </w:p>
        </w:tc>
        <w:tc>
          <w:tcPr>
            <w:tcW w:w="4502" w:type="dxa"/>
            <w:gridSpan w:val="6"/>
            <w:tcBorders>
              <w:top w:val="single" w:sz="4" w:space="0" w:color="auto"/>
              <w:left w:val="single" w:sz="4" w:space="0" w:color="auto"/>
              <w:bottom w:val="single" w:sz="4" w:space="0" w:color="auto"/>
              <w:right w:val="single" w:sz="4" w:space="0" w:color="auto"/>
            </w:tcBorders>
          </w:tcPr>
          <w:p w:rsidR="00183D2A" w:rsidRPr="005E3B29" w:rsidRDefault="00183D2A" w:rsidP="00BC0482">
            <w:pPr>
              <w:jc w:val="center"/>
              <w:rPr>
                <w:sz w:val="20"/>
                <w:szCs w:val="20"/>
              </w:rPr>
            </w:pPr>
            <w:r w:rsidRPr="005E3B29">
              <w:rPr>
                <w:sz w:val="20"/>
                <w:szCs w:val="20"/>
              </w:rPr>
              <w:t>у тому числі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Усього</w:t>
            </w:r>
          </w:p>
        </w:tc>
        <w:tc>
          <w:tcPr>
            <w:tcW w:w="4252" w:type="dxa"/>
            <w:gridSpan w:val="5"/>
            <w:tcBorders>
              <w:top w:val="single" w:sz="4" w:space="0" w:color="auto"/>
              <w:left w:val="single" w:sz="4" w:space="0" w:color="auto"/>
              <w:bottom w:val="single" w:sz="4" w:space="0" w:color="auto"/>
              <w:right w:val="single" w:sz="4" w:space="0" w:color="auto"/>
            </w:tcBorders>
          </w:tcPr>
          <w:p w:rsidR="00183D2A" w:rsidRPr="005E3B29" w:rsidRDefault="00183D2A" w:rsidP="00BC0482">
            <w:pPr>
              <w:jc w:val="center"/>
              <w:rPr>
                <w:sz w:val="20"/>
                <w:szCs w:val="20"/>
              </w:rPr>
            </w:pPr>
            <w:r w:rsidRPr="005E3B29">
              <w:rPr>
                <w:sz w:val="20"/>
                <w:szCs w:val="20"/>
              </w:rPr>
              <w:t>у тому числі</w:t>
            </w:r>
          </w:p>
        </w:tc>
        <w:tc>
          <w:tcPr>
            <w:tcW w:w="2410"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971B6B" w:rsidTr="00C855CB">
        <w:trPr>
          <w:cantSplit/>
          <w:trHeight w:val="2556"/>
        </w:trPr>
        <w:tc>
          <w:tcPr>
            <w:tcW w:w="567" w:type="dxa"/>
            <w:vMerge/>
            <w:tcBorders>
              <w:top w:val="single" w:sz="4" w:space="0" w:color="auto"/>
              <w:left w:val="single" w:sz="4" w:space="0" w:color="auto"/>
              <w:bottom w:val="single" w:sz="4" w:space="0" w:color="auto"/>
              <w:right w:val="single" w:sz="4" w:space="0" w:color="auto"/>
            </w:tcBorders>
            <w:vAlign w:val="center"/>
          </w:tcPr>
          <w:p w:rsidR="00183D2A" w:rsidRPr="00F8156C" w:rsidRDefault="00183D2A" w:rsidP="00BC0482">
            <w:pPr>
              <w:jc w:val="both"/>
            </w:pPr>
          </w:p>
        </w:tc>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c>
          <w:tcPr>
            <w:tcW w:w="318" w:type="dxa"/>
            <w:vMerge/>
            <w:tcBorders>
              <w:top w:val="single" w:sz="4" w:space="0" w:color="auto"/>
              <w:left w:val="single" w:sz="4" w:space="0" w:color="auto"/>
              <w:bottom w:val="single" w:sz="4" w:space="0" w:color="auto"/>
              <w:right w:val="single" w:sz="4" w:space="0" w:color="auto"/>
            </w:tcBorders>
            <w:vAlign w:val="center"/>
          </w:tcPr>
          <w:p w:rsidR="00183D2A" w:rsidRPr="005E3B29" w:rsidRDefault="00183D2A" w:rsidP="00BC0482">
            <w:pPr>
              <w:jc w:val="both"/>
              <w:rPr>
                <w:sz w:val="20"/>
                <w:szCs w:val="20"/>
              </w:rPr>
            </w:pP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обласний бюджет</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районний, міський (міст обласного підпорядкування) бюджети</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 xml:space="preserve">бюджети сіл, селищ, міст районного підпорядкування </w:t>
            </w:r>
            <w:r w:rsidRPr="005E3B29">
              <w:rPr>
                <w:sz w:val="20"/>
                <w:szCs w:val="20"/>
              </w:rPr>
              <w:br/>
              <w:t>(в т.ч. об’єднаних територіальних громад)</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кошти не</w:t>
            </w:r>
            <w:r w:rsidR="00555B94" w:rsidRPr="005E3B29">
              <w:rPr>
                <w:sz w:val="20"/>
                <w:szCs w:val="20"/>
              </w:rPr>
              <w:t xml:space="preserve"> </w:t>
            </w:r>
            <w:r w:rsidRPr="005E3B29">
              <w:rPr>
                <w:sz w:val="20"/>
                <w:szCs w:val="20"/>
              </w:rPr>
              <w:t>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довідково: державний бюджет</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обласний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районний, міський (міст обласного підпорядкування) бюджети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 xml:space="preserve">бюджети сіл, селищ, міст районного підпорядкування </w:t>
            </w:r>
            <w:r w:rsidRPr="005E3B29">
              <w:rPr>
                <w:sz w:val="20"/>
                <w:szCs w:val="20"/>
              </w:rPr>
              <w:br/>
              <w:t>(в т.ч.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кошти не</w:t>
            </w:r>
            <w:r w:rsidR="00555B94" w:rsidRPr="005E3B29">
              <w:rPr>
                <w:sz w:val="20"/>
                <w:szCs w:val="20"/>
              </w:rPr>
              <w:t xml:space="preserve"> </w:t>
            </w:r>
            <w:r w:rsidRPr="005E3B29">
              <w:rPr>
                <w:sz w:val="20"/>
                <w:szCs w:val="20"/>
              </w:rPr>
              <w:t>бюджетних джерел</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83D2A" w:rsidRPr="005E3B29" w:rsidRDefault="00183D2A" w:rsidP="00BC0482">
            <w:pPr>
              <w:ind w:left="113" w:right="113"/>
              <w:jc w:val="center"/>
              <w:rPr>
                <w:sz w:val="20"/>
                <w:szCs w:val="20"/>
              </w:rPr>
            </w:pPr>
            <w:r w:rsidRPr="005E3B29">
              <w:rPr>
                <w:sz w:val="20"/>
                <w:szCs w:val="20"/>
              </w:rPr>
              <w:t>довідково: державний бюджет</w:t>
            </w:r>
          </w:p>
        </w:tc>
        <w:tc>
          <w:tcPr>
            <w:tcW w:w="2410" w:type="dxa"/>
            <w:gridSpan w:val="2"/>
            <w:vMerge/>
            <w:tcBorders>
              <w:top w:val="single" w:sz="4" w:space="0" w:color="auto"/>
              <w:left w:val="single" w:sz="4" w:space="0" w:color="auto"/>
              <w:bottom w:val="single" w:sz="4" w:space="0" w:color="auto"/>
              <w:right w:val="single" w:sz="4" w:space="0" w:color="auto"/>
            </w:tcBorders>
            <w:vAlign w:val="center"/>
          </w:tcPr>
          <w:p w:rsidR="00183D2A" w:rsidRPr="00971B6B" w:rsidRDefault="00183D2A" w:rsidP="00BC0482">
            <w:pPr>
              <w:jc w:val="both"/>
              <w:rPr>
                <w:sz w:val="22"/>
                <w:szCs w:val="22"/>
              </w:rPr>
            </w:pPr>
          </w:p>
        </w:tc>
      </w:tr>
      <w:tr w:rsidR="00183D2A" w:rsidRPr="00F8156C" w:rsidTr="005E3B29">
        <w:tc>
          <w:tcPr>
            <w:tcW w:w="567" w:type="dxa"/>
            <w:tcBorders>
              <w:top w:val="single" w:sz="4" w:space="0" w:color="auto"/>
              <w:left w:val="single" w:sz="4" w:space="0" w:color="auto"/>
              <w:bottom w:val="single" w:sz="4" w:space="0" w:color="auto"/>
              <w:right w:val="single" w:sz="4" w:space="0" w:color="auto"/>
            </w:tcBorders>
          </w:tcPr>
          <w:p w:rsidR="00183D2A" w:rsidRPr="00F8156C" w:rsidRDefault="00183D2A" w:rsidP="00C05AC7">
            <w:pPr>
              <w:jc w:val="both"/>
            </w:pPr>
          </w:p>
        </w:tc>
        <w:tc>
          <w:tcPr>
            <w:tcW w:w="15451" w:type="dxa"/>
            <w:gridSpan w:val="18"/>
            <w:tcBorders>
              <w:top w:val="single" w:sz="4" w:space="0" w:color="auto"/>
              <w:left w:val="single" w:sz="4" w:space="0" w:color="auto"/>
              <w:bottom w:val="single" w:sz="4" w:space="0" w:color="auto"/>
              <w:right w:val="single" w:sz="4" w:space="0" w:color="auto"/>
            </w:tcBorders>
          </w:tcPr>
          <w:p w:rsidR="00183D2A" w:rsidRPr="00F8156C" w:rsidRDefault="00183D2A" w:rsidP="00A845E7">
            <w:pPr>
              <w:jc w:val="center"/>
            </w:pPr>
          </w:p>
        </w:tc>
      </w:tr>
      <w:tr w:rsidR="00E566F6" w:rsidRPr="00B05A7C" w:rsidTr="00642FDE">
        <w:trPr>
          <w:cantSplit/>
          <w:trHeight w:val="5558"/>
        </w:trPr>
        <w:tc>
          <w:tcPr>
            <w:tcW w:w="567" w:type="dxa"/>
            <w:tcBorders>
              <w:top w:val="single" w:sz="4" w:space="0" w:color="auto"/>
              <w:left w:val="single" w:sz="4" w:space="0" w:color="auto"/>
              <w:bottom w:val="single" w:sz="4" w:space="0" w:color="auto"/>
              <w:right w:val="single" w:sz="4" w:space="0" w:color="auto"/>
            </w:tcBorders>
          </w:tcPr>
          <w:p w:rsidR="00E566F6" w:rsidRPr="00BD3056" w:rsidRDefault="00E566F6" w:rsidP="00BC0482">
            <w:pPr>
              <w:jc w:val="both"/>
              <w:rPr>
                <w:sz w:val="21"/>
                <w:szCs w:val="21"/>
              </w:rPr>
            </w:pPr>
            <w:r w:rsidRPr="00BD3056">
              <w:rPr>
                <w:sz w:val="21"/>
                <w:szCs w:val="21"/>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E566F6" w:rsidRPr="00285F4F" w:rsidRDefault="00E566F6" w:rsidP="005119B3">
            <w:pPr>
              <w:jc w:val="both"/>
              <w:rPr>
                <w:sz w:val="22"/>
                <w:szCs w:val="22"/>
              </w:rPr>
            </w:pPr>
            <w:r w:rsidRPr="00285F4F">
              <w:rPr>
                <w:spacing w:val="-4"/>
                <w:sz w:val="22"/>
                <w:szCs w:val="22"/>
              </w:rPr>
              <w:t xml:space="preserve">Забезпечення безкоштовним обстеженням </w:t>
            </w:r>
            <w:r w:rsidR="00C10525" w:rsidRPr="00285F4F">
              <w:rPr>
                <w:spacing w:val="-4"/>
                <w:sz w:val="22"/>
                <w:szCs w:val="22"/>
              </w:rPr>
              <w:t>Захисників і З</w:t>
            </w:r>
            <w:r w:rsidR="005119B3" w:rsidRPr="00285F4F">
              <w:rPr>
                <w:spacing w:val="-4"/>
                <w:sz w:val="22"/>
                <w:szCs w:val="22"/>
              </w:rPr>
              <w:t>ахисниць України</w:t>
            </w:r>
            <w:r w:rsidRPr="00285F4F">
              <w:rPr>
                <w:spacing w:val="-4"/>
                <w:sz w:val="22"/>
                <w:szCs w:val="22"/>
              </w:rPr>
              <w:t>,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tc>
        <w:tc>
          <w:tcPr>
            <w:tcW w:w="1559" w:type="dxa"/>
            <w:gridSpan w:val="2"/>
            <w:tcBorders>
              <w:top w:val="single" w:sz="4" w:space="0" w:color="auto"/>
              <w:left w:val="single" w:sz="4" w:space="0" w:color="auto"/>
              <w:bottom w:val="single" w:sz="4" w:space="0" w:color="auto"/>
              <w:right w:val="single" w:sz="4" w:space="0" w:color="auto"/>
            </w:tcBorders>
          </w:tcPr>
          <w:p w:rsidR="00E566F6" w:rsidRPr="00285F4F" w:rsidRDefault="00E566F6" w:rsidP="00C10525">
            <w:pPr>
              <w:jc w:val="both"/>
              <w:rPr>
                <w:sz w:val="22"/>
                <w:szCs w:val="22"/>
              </w:rPr>
            </w:pPr>
            <w:r w:rsidRPr="00285F4F">
              <w:rPr>
                <w:spacing w:val="-4"/>
                <w:sz w:val="22"/>
                <w:szCs w:val="22"/>
              </w:rPr>
              <w:t>Управління охорони здоров’я обласної державної адміністрації</w:t>
            </w:r>
            <w:r w:rsidR="00285F4F" w:rsidRPr="00285F4F">
              <w:rPr>
                <w:spacing w:val="-4"/>
                <w:sz w:val="22"/>
                <w:szCs w:val="22"/>
              </w:rPr>
              <w:t>, 2019</w:t>
            </w:r>
            <w:r w:rsidR="008D6E51">
              <w:rPr>
                <w:spacing w:val="-4"/>
                <w:sz w:val="22"/>
                <w:szCs w:val="22"/>
              </w:rPr>
              <w:t> </w:t>
            </w:r>
            <w:r w:rsidR="00285F4F" w:rsidRPr="00285F4F">
              <w:rPr>
                <w:spacing w:val="-4"/>
                <w:sz w:val="22"/>
                <w:szCs w:val="22"/>
              </w:rPr>
              <w:t>-</w:t>
            </w:r>
            <w:r w:rsidR="008D6E51">
              <w:rPr>
                <w:spacing w:val="-4"/>
                <w:sz w:val="22"/>
                <w:szCs w:val="22"/>
              </w:rPr>
              <w:t> </w:t>
            </w:r>
            <w:r w:rsidR="00285F4F" w:rsidRPr="00285F4F">
              <w:rPr>
                <w:spacing w:val="-4"/>
                <w:sz w:val="22"/>
                <w:szCs w:val="22"/>
              </w:rPr>
              <w:t>2023 ро</w:t>
            </w:r>
            <w:r w:rsidR="004C1011" w:rsidRPr="00285F4F">
              <w:rPr>
                <w:spacing w:val="-4"/>
                <w:sz w:val="22"/>
                <w:szCs w:val="22"/>
              </w:rPr>
              <w:t>к</w:t>
            </w:r>
            <w:r w:rsidR="00285F4F" w:rsidRPr="00285F4F">
              <w:rPr>
                <w:spacing w:val="-4"/>
                <w:sz w:val="22"/>
                <w:szCs w:val="22"/>
              </w:rPr>
              <w:t>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9D3100">
            <w:pPr>
              <w:ind w:left="113" w:right="113"/>
              <w:jc w:val="center"/>
              <w:rPr>
                <w:sz w:val="22"/>
                <w:szCs w:val="22"/>
              </w:rPr>
            </w:pPr>
            <w:r w:rsidRPr="00285F4F">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9D3100">
            <w:pPr>
              <w:ind w:left="113" w:right="113"/>
              <w:jc w:val="center"/>
              <w:rPr>
                <w:sz w:val="22"/>
                <w:szCs w:val="22"/>
              </w:rPr>
            </w:pPr>
            <w:r w:rsidRPr="00285F4F">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431139">
            <w:pPr>
              <w:ind w:left="113" w:right="113"/>
              <w:jc w:val="center"/>
              <w:rPr>
                <w:sz w:val="22"/>
                <w:szCs w:val="22"/>
              </w:rPr>
            </w:pPr>
            <w:r w:rsidRPr="00285F4F">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431139">
            <w:pPr>
              <w:ind w:left="113" w:right="113"/>
              <w:jc w:val="center"/>
              <w:rPr>
                <w:sz w:val="22"/>
                <w:szCs w:val="22"/>
              </w:rPr>
            </w:pPr>
            <w:r w:rsidRPr="00285F4F">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431139">
            <w:pPr>
              <w:ind w:left="113" w:right="113"/>
              <w:jc w:val="center"/>
              <w:rPr>
                <w:sz w:val="22"/>
                <w:szCs w:val="22"/>
              </w:rPr>
            </w:pPr>
            <w:r w:rsidRPr="00285F4F">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431139">
            <w:pPr>
              <w:ind w:left="113" w:right="113"/>
              <w:jc w:val="center"/>
              <w:rPr>
                <w:sz w:val="22"/>
                <w:szCs w:val="22"/>
              </w:rPr>
            </w:pPr>
            <w:r w:rsidRPr="00285F4F">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77332B">
            <w:pPr>
              <w:ind w:left="113" w:right="113"/>
              <w:jc w:val="center"/>
              <w:rPr>
                <w:sz w:val="22"/>
                <w:szCs w:val="22"/>
              </w:rPr>
            </w:pPr>
            <w:r w:rsidRPr="00285F4F">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77332B">
            <w:pPr>
              <w:ind w:left="113" w:right="113"/>
              <w:jc w:val="center"/>
              <w:rPr>
                <w:sz w:val="22"/>
                <w:szCs w:val="22"/>
              </w:rPr>
            </w:pPr>
            <w:r w:rsidRPr="00285F4F">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566F6" w:rsidRPr="00285F4F" w:rsidRDefault="00196F19" w:rsidP="003E15FE">
            <w:pPr>
              <w:ind w:left="113" w:right="113"/>
              <w:jc w:val="center"/>
              <w:rPr>
                <w:sz w:val="22"/>
                <w:szCs w:val="22"/>
              </w:rPr>
            </w:pPr>
            <w:r w:rsidRPr="00285F4F">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E566F6" w:rsidRPr="00285F4F" w:rsidRDefault="00196F19" w:rsidP="003E15FE">
            <w:pPr>
              <w:ind w:left="113" w:right="113"/>
              <w:jc w:val="center"/>
              <w:rPr>
                <w:sz w:val="22"/>
                <w:szCs w:val="22"/>
              </w:rPr>
            </w:pPr>
            <w:r w:rsidRPr="00285F4F">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E566F6" w:rsidRPr="00285F4F" w:rsidRDefault="00196F19" w:rsidP="003E15FE">
            <w:pPr>
              <w:ind w:left="113" w:right="113"/>
              <w:jc w:val="center"/>
              <w:rPr>
                <w:sz w:val="22"/>
                <w:szCs w:val="22"/>
              </w:rPr>
            </w:pPr>
            <w:r w:rsidRPr="00285F4F">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E566F6" w:rsidRPr="00285F4F" w:rsidRDefault="00196F19" w:rsidP="003E15FE">
            <w:pPr>
              <w:ind w:left="113" w:right="113"/>
              <w:jc w:val="center"/>
              <w:rPr>
                <w:sz w:val="22"/>
                <w:szCs w:val="22"/>
              </w:rPr>
            </w:pPr>
            <w:r w:rsidRPr="00285F4F">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44D60" w:rsidRPr="00285F4F" w:rsidRDefault="00A44D60" w:rsidP="00A44D60">
            <w:pPr>
              <w:spacing w:line="216" w:lineRule="auto"/>
              <w:jc w:val="both"/>
              <w:rPr>
                <w:sz w:val="22"/>
                <w:szCs w:val="22"/>
              </w:rPr>
            </w:pPr>
            <w:r w:rsidRPr="00285F4F">
              <w:rPr>
                <w:sz w:val="22"/>
                <w:szCs w:val="22"/>
              </w:rPr>
              <w:t xml:space="preserve">Упродовж 2019-2023 років </w:t>
            </w:r>
            <w:r w:rsidR="00E566F6" w:rsidRPr="00285F4F">
              <w:rPr>
                <w:sz w:val="22"/>
                <w:szCs w:val="22"/>
              </w:rPr>
              <w:t xml:space="preserve">безкоштовним обстеженням методом МРТ в умовах КНП «Чернігівська обласна лікарня» Чернігівської обласної ради за направленням лікаря було </w:t>
            </w:r>
            <w:r w:rsidR="00B4416D" w:rsidRPr="00285F4F">
              <w:rPr>
                <w:sz w:val="22"/>
                <w:szCs w:val="22"/>
              </w:rPr>
              <w:t>обстежено</w:t>
            </w:r>
            <w:r w:rsidRPr="00285F4F">
              <w:rPr>
                <w:sz w:val="22"/>
                <w:szCs w:val="22"/>
              </w:rPr>
              <w:t>:</w:t>
            </w:r>
          </w:p>
          <w:p w:rsidR="00E566F6" w:rsidRPr="00285F4F" w:rsidRDefault="00A44D60" w:rsidP="00285F4F">
            <w:pPr>
              <w:spacing w:line="216" w:lineRule="auto"/>
              <w:jc w:val="both"/>
              <w:rPr>
                <w:spacing w:val="-4"/>
                <w:sz w:val="22"/>
                <w:szCs w:val="22"/>
              </w:rPr>
            </w:pPr>
            <w:r w:rsidRPr="00285F4F">
              <w:rPr>
                <w:sz w:val="22"/>
                <w:szCs w:val="22"/>
              </w:rPr>
              <w:t>- з 01.06.2019 по 31.12.2019 (за період введення в роботу апарату МРТ)</w:t>
            </w:r>
            <w:r w:rsidR="00285F4F" w:rsidRPr="00285F4F">
              <w:rPr>
                <w:sz w:val="22"/>
                <w:szCs w:val="22"/>
              </w:rPr>
              <w:t xml:space="preserve"> - </w:t>
            </w:r>
            <w:r w:rsidRPr="00285F4F">
              <w:rPr>
                <w:sz w:val="22"/>
                <w:szCs w:val="22"/>
              </w:rPr>
              <w:t>30 осіб з числа учасників АТО/ООС, членів їх</w:t>
            </w:r>
            <w:r w:rsidR="00285F4F" w:rsidRPr="00285F4F">
              <w:rPr>
                <w:sz w:val="22"/>
                <w:szCs w:val="22"/>
              </w:rPr>
              <w:t xml:space="preserve"> сімей та родин загиблих воїнів, </w:t>
            </w:r>
            <w:r w:rsidRPr="00285F4F">
              <w:rPr>
                <w:sz w:val="22"/>
                <w:szCs w:val="22"/>
              </w:rPr>
              <w:t>у 2020 році –</w:t>
            </w:r>
            <w:r w:rsidR="00285F4F" w:rsidRPr="00285F4F">
              <w:rPr>
                <w:sz w:val="22"/>
                <w:szCs w:val="22"/>
              </w:rPr>
              <w:t xml:space="preserve"> 81 особу, </w:t>
            </w:r>
            <w:r w:rsidRPr="00285F4F">
              <w:rPr>
                <w:sz w:val="22"/>
                <w:szCs w:val="22"/>
              </w:rPr>
              <w:t>у 2021 році –</w:t>
            </w:r>
            <w:r w:rsidR="00285F4F" w:rsidRPr="00285F4F">
              <w:rPr>
                <w:sz w:val="22"/>
                <w:szCs w:val="22"/>
              </w:rPr>
              <w:t xml:space="preserve"> 155 осіб, </w:t>
            </w:r>
            <w:r w:rsidRPr="00285F4F">
              <w:rPr>
                <w:sz w:val="22"/>
                <w:szCs w:val="22"/>
              </w:rPr>
              <w:t xml:space="preserve">у 2022 році – 27 осіб з числа </w:t>
            </w:r>
            <w:r w:rsidR="00285F4F" w:rsidRPr="00285F4F">
              <w:rPr>
                <w:sz w:val="22"/>
                <w:szCs w:val="22"/>
              </w:rPr>
              <w:t xml:space="preserve">Захисників і Захисниць України, членів їх сімей та родин загиблих воїнів та </w:t>
            </w:r>
            <w:r w:rsidRPr="00285F4F">
              <w:rPr>
                <w:sz w:val="22"/>
                <w:szCs w:val="22"/>
              </w:rPr>
              <w:t xml:space="preserve">у 2023 році - </w:t>
            </w:r>
            <w:r w:rsidR="00425952" w:rsidRPr="00285F4F">
              <w:rPr>
                <w:sz w:val="22"/>
                <w:szCs w:val="22"/>
              </w:rPr>
              <w:t>299</w:t>
            </w:r>
            <w:r w:rsidR="00E566F6" w:rsidRPr="00285F4F">
              <w:rPr>
                <w:sz w:val="22"/>
                <w:szCs w:val="22"/>
              </w:rPr>
              <w:t xml:space="preserve"> осіб</w:t>
            </w:r>
            <w:r w:rsidR="00285F4F" w:rsidRPr="00285F4F">
              <w:rPr>
                <w:sz w:val="22"/>
                <w:szCs w:val="22"/>
              </w:rPr>
              <w:t>.</w:t>
            </w:r>
          </w:p>
        </w:tc>
      </w:tr>
      <w:tr w:rsidR="00285F4F" w:rsidRPr="00B05A7C" w:rsidTr="00BF0EB3">
        <w:trPr>
          <w:cantSplit/>
          <w:trHeight w:val="2581"/>
        </w:trPr>
        <w:tc>
          <w:tcPr>
            <w:tcW w:w="567" w:type="dxa"/>
            <w:tcBorders>
              <w:top w:val="single" w:sz="4" w:space="0" w:color="auto"/>
              <w:left w:val="single" w:sz="4" w:space="0" w:color="auto"/>
              <w:bottom w:val="single" w:sz="4" w:space="0" w:color="auto"/>
              <w:right w:val="single" w:sz="4" w:space="0" w:color="auto"/>
            </w:tcBorders>
          </w:tcPr>
          <w:p w:rsidR="00285F4F" w:rsidRPr="00BD3056" w:rsidRDefault="00285F4F" w:rsidP="00BF0EB3">
            <w:pPr>
              <w:jc w:val="both"/>
              <w:rPr>
                <w:sz w:val="21"/>
                <w:szCs w:val="21"/>
              </w:rPr>
            </w:pPr>
            <w:r w:rsidRPr="00BD3056">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rsidR="00285F4F" w:rsidRPr="00285F4F" w:rsidRDefault="00285F4F" w:rsidP="005119B3">
            <w:pPr>
              <w:jc w:val="both"/>
              <w:rPr>
                <w:spacing w:val="-4"/>
                <w:sz w:val="22"/>
                <w:szCs w:val="22"/>
              </w:rPr>
            </w:pPr>
            <w:r w:rsidRPr="00285F4F">
              <w:rPr>
                <w:spacing w:val="-4"/>
                <w:sz w:val="22"/>
                <w:szCs w:val="22"/>
              </w:rPr>
              <w:t>Направлення Захисників і Захисниць України, у яких виявлені порушення стану здоров’я, на стаціонарне обстеження та лікування у</w:t>
            </w:r>
          </w:p>
        </w:tc>
        <w:tc>
          <w:tcPr>
            <w:tcW w:w="1559" w:type="dxa"/>
            <w:gridSpan w:val="2"/>
            <w:tcBorders>
              <w:top w:val="single" w:sz="4" w:space="0" w:color="auto"/>
              <w:left w:val="single" w:sz="4" w:space="0" w:color="auto"/>
              <w:bottom w:val="single" w:sz="4" w:space="0" w:color="auto"/>
              <w:right w:val="single" w:sz="4" w:space="0" w:color="auto"/>
            </w:tcBorders>
          </w:tcPr>
          <w:p w:rsidR="00285F4F" w:rsidRPr="00285F4F" w:rsidRDefault="00285F4F" w:rsidP="00285F4F">
            <w:pPr>
              <w:jc w:val="both"/>
              <w:rPr>
                <w:spacing w:val="-4"/>
                <w:sz w:val="22"/>
                <w:szCs w:val="22"/>
              </w:rPr>
            </w:pPr>
            <w:r w:rsidRPr="00285F4F">
              <w:rPr>
                <w:spacing w:val="-4"/>
                <w:sz w:val="22"/>
                <w:szCs w:val="22"/>
              </w:rPr>
              <w:t>Управління охорони здоров’я обласної державної адміністрації,</w:t>
            </w:r>
          </w:p>
          <w:p w:rsidR="00285F4F" w:rsidRPr="00285F4F" w:rsidRDefault="00285F4F" w:rsidP="008D6E51">
            <w:pPr>
              <w:jc w:val="both"/>
              <w:rPr>
                <w:spacing w:val="-4"/>
                <w:sz w:val="22"/>
                <w:szCs w:val="22"/>
              </w:rPr>
            </w:pPr>
            <w:r w:rsidRPr="00285F4F">
              <w:rPr>
                <w:spacing w:val="-4"/>
                <w:sz w:val="22"/>
                <w:szCs w:val="22"/>
              </w:rPr>
              <w:t>2019</w:t>
            </w:r>
            <w:r w:rsidR="008D6E51">
              <w:rPr>
                <w:spacing w:val="-4"/>
                <w:sz w:val="22"/>
                <w:szCs w:val="22"/>
              </w:rPr>
              <w:t> </w:t>
            </w:r>
            <w:r w:rsidRPr="00285F4F">
              <w:rPr>
                <w:spacing w:val="-4"/>
                <w:sz w:val="22"/>
                <w:szCs w:val="22"/>
              </w:rPr>
              <w:t>-</w:t>
            </w:r>
            <w:r w:rsidR="008D6E51">
              <w:rPr>
                <w:spacing w:val="-4"/>
                <w:sz w:val="22"/>
                <w:szCs w:val="22"/>
              </w:rPr>
              <w:t> </w:t>
            </w:r>
            <w:r w:rsidRPr="00285F4F">
              <w:rPr>
                <w:spacing w:val="-4"/>
                <w:sz w:val="22"/>
                <w:szCs w:val="22"/>
              </w:rPr>
              <w:t>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5B4C5C" w:rsidP="00BF0EB3">
            <w:pPr>
              <w:ind w:left="113" w:right="113"/>
              <w:jc w:val="center"/>
              <w:rPr>
                <w:sz w:val="22"/>
                <w:szCs w:val="22"/>
              </w:rPr>
            </w:pPr>
            <w:r>
              <w:rPr>
                <w:sz w:val="22"/>
                <w:szCs w:val="22"/>
              </w:rPr>
              <w:t>22865,2</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C37D59" w:rsidP="00BF0EB3">
            <w:pPr>
              <w:ind w:left="113" w:right="113"/>
              <w:jc w:val="center"/>
              <w:rPr>
                <w:sz w:val="22"/>
                <w:szCs w:val="22"/>
              </w:rPr>
            </w:pPr>
            <w:r w:rsidRPr="00C37D59">
              <w:rPr>
                <w:sz w:val="22"/>
                <w:szCs w:val="22"/>
              </w:rPr>
              <w:t>1200,0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BF0EB3">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BF0EB3">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BF0EB3">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5B4C5C" w:rsidP="00BF0EB3">
            <w:pPr>
              <w:ind w:left="113" w:right="113"/>
              <w:jc w:val="center"/>
              <w:rPr>
                <w:sz w:val="22"/>
                <w:szCs w:val="22"/>
              </w:rPr>
            </w:pPr>
            <w:r>
              <w:rPr>
                <w:sz w:val="22"/>
                <w:szCs w:val="22"/>
              </w:rPr>
              <w:t>21665,2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5B4C5C" w:rsidP="00BF0EB3">
            <w:pPr>
              <w:ind w:left="113" w:right="113"/>
              <w:jc w:val="center"/>
              <w:rPr>
                <w:sz w:val="22"/>
                <w:szCs w:val="22"/>
              </w:rPr>
            </w:pPr>
            <w:r>
              <w:rPr>
                <w:sz w:val="22"/>
                <w:szCs w:val="22"/>
              </w:rPr>
              <w:t>22826,3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C37D59" w:rsidP="007036C5">
            <w:pPr>
              <w:ind w:left="113" w:right="113"/>
              <w:jc w:val="center"/>
              <w:rPr>
                <w:sz w:val="22"/>
                <w:szCs w:val="22"/>
              </w:rPr>
            </w:pPr>
            <w:r w:rsidRPr="00C37D59">
              <w:rPr>
                <w:sz w:val="22"/>
                <w:szCs w:val="22"/>
              </w:rPr>
              <w:t>1161,</w:t>
            </w:r>
            <w:r w:rsidR="007036C5">
              <w:rPr>
                <w:sz w:val="22"/>
                <w:szCs w:val="22"/>
              </w:rPr>
              <w:t>1</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BF0EB3">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C37D59" w:rsidRDefault="00285F4F" w:rsidP="00BF0EB3">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C37D59" w:rsidRDefault="00285F4F" w:rsidP="00BF0EB3">
            <w:pPr>
              <w:ind w:left="113" w:right="113"/>
              <w:jc w:val="cente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7036C5" w:rsidP="00BF0EB3">
            <w:pPr>
              <w:ind w:left="113" w:right="113"/>
              <w:jc w:val="center"/>
              <w:rPr>
                <w:sz w:val="22"/>
                <w:szCs w:val="22"/>
              </w:rPr>
            </w:pPr>
            <w:r>
              <w:rPr>
                <w:sz w:val="22"/>
                <w:szCs w:val="22"/>
              </w:rPr>
              <w:t>21665</w:t>
            </w:r>
            <w:r w:rsidR="005B4C5C">
              <w:rPr>
                <w:sz w:val="22"/>
                <w:szCs w:val="22"/>
              </w:rPr>
              <w:t>,2</w:t>
            </w:r>
          </w:p>
        </w:tc>
        <w:tc>
          <w:tcPr>
            <w:tcW w:w="2268" w:type="dxa"/>
            <w:tcBorders>
              <w:top w:val="single" w:sz="4" w:space="0" w:color="auto"/>
              <w:left w:val="single" w:sz="4" w:space="0" w:color="auto"/>
              <w:bottom w:val="single" w:sz="4" w:space="0" w:color="auto"/>
              <w:right w:val="single" w:sz="4" w:space="0" w:color="auto"/>
            </w:tcBorders>
          </w:tcPr>
          <w:p w:rsidR="00285F4F" w:rsidRPr="00285F4F" w:rsidRDefault="00285F4F" w:rsidP="00285F4F">
            <w:pPr>
              <w:spacing w:line="216" w:lineRule="auto"/>
              <w:jc w:val="both"/>
              <w:rPr>
                <w:sz w:val="22"/>
                <w:szCs w:val="22"/>
              </w:rPr>
            </w:pPr>
            <w:r w:rsidRPr="00285F4F">
              <w:rPr>
                <w:sz w:val="22"/>
                <w:szCs w:val="22"/>
              </w:rPr>
              <w:t>Поглиблене обстеження та стаціонарне лікування в медичних закладах області упродовж 2019 - 2023 років отримали 22 970 Захисників і Захисниць України.</w:t>
            </w:r>
          </w:p>
          <w:p w:rsidR="00285F4F" w:rsidRPr="00285F4F" w:rsidRDefault="00285F4F" w:rsidP="00A44D60">
            <w:pPr>
              <w:spacing w:line="216" w:lineRule="auto"/>
              <w:jc w:val="both"/>
              <w:rPr>
                <w:sz w:val="22"/>
                <w:szCs w:val="22"/>
              </w:rPr>
            </w:pPr>
          </w:p>
        </w:tc>
      </w:tr>
      <w:tr w:rsidR="00285F4F" w:rsidRPr="00B05A7C" w:rsidTr="00F858B8">
        <w:trPr>
          <w:cantSplit/>
          <w:trHeight w:val="3148"/>
        </w:trPr>
        <w:tc>
          <w:tcPr>
            <w:tcW w:w="567" w:type="dxa"/>
            <w:tcBorders>
              <w:top w:val="single" w:sz="4" w:space="0" w:color="auto"/>
              <w:left w:val="single" w:sz="4" w:space="0" w:color="auto"/>
              <w:bottom w:val="single" w:sz="4" w:space="0" w:color="auto"/>
              <w:right w:val="single" w:sz="4" w:space="0" w:color="auto"/>
            </w:tcBorders>
          </w:tcPr>
          <w:p w:rsidR="00285F4F" w:rsidRPr="00B05A7C" w:rsidRDefault="00285F4F"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285F4F" w:rsidRPr="00285F4F" w:rsidRDefault="00285F4F" w:rsidP="005119B3">
            <w:pPr>
              <w:jc w:val="both"/>
              <w:rPr>
                <w:spacing w:val="-4"/>
                <w:sz w:val="22"/>
                <w:szCs w:val="22"/>
              </w:rPr>
            </w:pPr>
            <w:r w:rsidRPr="00285F4F">
              <w:rPr>
                <w:spacing w:val="-4"/>
                <w:sz w:val="22"/>
                <w:szCs w:val="22"/>
              </w:rPr>
              <w:t>медичні заклади області. Забезпечення Захисників і Захисниць України штучними кришталиками.</w:t>
            </w:r>
          </w:p>
        </w:tc>
        <w:tc>
          <w:tcPr>
            <w:tcW w:w="1559" w:type="dxa"/>
            <w:gridSpan w:val="2"/>
            <w:tcBorders>
              <w:top w:val="single" w:sz="4" w:space="0" w:color="auto"/>
              <w:left w:val="single" w:sz="4" w:space="0" w:color="auto"/>
              <w:bottom w:val="single" w:sz="4" w:space="0" w:color="auto"/>
              <w:right w:val="single" w:sz="4" w:space="0" w:color="auto"/>
            </w:tcBorders>
          </w:tcPr>
          <w:p w:rsidR="00285F4F" w:rsidRPr="00285F4F" w:rsidRDefault="00285F4F" w:rsidP="00AE2063">
            <w:pPr>
              <w:jc w:val="both"/>
              <w:rPr>
                <w:spacing w:val="-4"/>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C37D59" w:rsidRDefault="00285F4F" w:rsidP="00F858B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C37D59" w:rsidRDefault="00285F4F" w:rsidP="00F858B8">
            <w:pPr>
              <w:ind w:left="113" w:right="113"/>
              <w:jc w:val="cente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C37D59" w:rsidRDefault="00285F4F" w:rsidP="00F858B8">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285F4F" w:rsidRPr="00C37D59" w:rsidRDefault="00285F4F" w:rsidP="000D3071">
            <w:pPr>
              <w:spacing w:line="216" w:lineRule="auto"/>
              <w:jc w:val="both"/>
              <w:rPr>
                <w:sz w:val="22"/>
                <w:szCs w:val="22"/>
              </w:rPr>
            </w:pPr>
            <w:r w:rsidRPr="00C37D59">
              <w:rPr>
                <w:sz w:val="22"/>
                <w:szCs w:val="22"/>
              </w:rPr>
              <w:t xml:space="preserve">Стаціонарне лікування зазначена категорія хворих отримує в межах Програми медичних гарантій, фінансування якої </w:t>
            </w:r>
            <w:r w:rsidR="00C37D59">
              <w:rPr>
                <w:sz w:val="22"/>
                <w:szCs w:val="22"/>
              </w:rPr>
              <w:t xml:space="preserve">з 2020 року </w:t>
            </w:r>
            <w:r w:rsidRPr="00C37D59">
              <w:rPr>
                <w:sz w:val="22"/>
                <w:szCs w:val="22"/>
              </w:rPr>
              <w:t xml:space="preserve">здійснюється Національною службою здоров’я України. </w:t>
            </w:r>
          </w:p>
          <w:p w:rsidR="00285F4F" w:rsidRPr="00C37D59" w:rsidRDefault="00285F4F" w:rsidP="000D3071">
            <w:pPr>
              <w:spacing w:line="216" w:lineRule="auto"/>
              <w:jc w:val="both"/>
              <w:rPr>
                <w:sz w:val="22"/>
                <w:szCs w:val="22"/>
              </w:rPr>
            </w:pPr>
            <w:r w:rsidRPr="00C37D59">
              <w:rPr>
                <w:sz w:val="22"/>
                <w:szCs w:val="22"/>
              </w:rPr>
              <w:t>У 2023 році  забезпечено поглиблене обстеження та стаціонарне лікування (в тому числі із використанням штучних протезів очей) Захисників і Захисниць України. Придбано 38 наборів зі штучними кришталиками.</w:t>
            </w:r>
          </w:p>
        </w:tc>
      </w:tr>
      <w:tr w:rsidR="00285F4F" w:rsidRPr="00B05A7C" w:rsidTr="00642FDE">
        <w:trPr>
          <w:cantSplit/>
          <w:trHeight w:val="3432"/>
        </w:trPr>
        <w:tc>
          <w:tcPr>
            <w:tcW w:w="567" w:type="dxa"/>
            <w:tcBorders>
              <w:top w:val="single" w:sz="4" w:space="0" w:color="auto"/>
              <w:left w:val="single" w:sz="4" w:space="0" w:color="auto"/>
              <w:bottom w:val="single" w:sz="4" w:space="0" w:color="auto"/>
              <w:right w:val="single" w:sz="4" w:space="0" w:color="auto"/>
            </w:tcBorders>
          </w:tcPr>
          <w:p w:rsidR="00285F4F" w:rsidRPr="008D6E51" w:rsidRDefault="00285F4F" w:rsidP="00BC0482">
            <w:pPr>
              <w:jc w:val="both"/>
              <w:rPr>
                <w:sz w:val="21"/>
                <w:szCs w:val="21"/>
              </w:rPr>
            </w:pPr>
            <w:r w:rsidRPr="008D6E51">
              <w:rPr>
                <w:sz w:val="21"/>
                <w:szCs w:val="21"/>
              </w:rPr>
              <w:t>3</w:t>
            </w:r>
          </w:p>
        </w:tc>
        <w:tc>
          <w:tcPr>
            <w:tcW w:w="1843" w:type="dxa"/>
            <w:tcBorders>
              <w:top w:val="single" w:sz="4" w:space="0" w:color="auto"/>
              <w:left w:val="single" w:sz="4" w:space="0" w:color="auto"/>
              <w:bottom w:val="single" w:sz="4" w:space="0" w:color="auto"/>
              <w:right w:val="single" w:sz="4" w:space="0" w:color="auto"/>
            </w:tcBorders>
          </w:tcPr>
          <w:p w:rsidR="00285F4F" w:rsidRPr="00695676" w:rsidRDefault="00285F4F" w:rsidP="005119B3">
            <w:pPr>
              <w:jc w:val="both"/>
              <w:rPr>
                <w:sz w:val="22"/>
                <w:szCs w:val="22"/>
              </w:rPr>
            </w:pPr>
            <w:r w:rsidRPr="00695676">
              <w:rPr>
                <w:spacing w:val="-4"/>
                <w:sz w:val="22"/>
                <w:szCs w:val="22"/>
              </w:rPr>
              <w:t>Організація медичного супроводження демобілізованих (звільнених із служби) Захисників і Захисниць України при проходженні медико-соціальних експертних комісій</w:t>
            </w:r>
          </w:p>
        </w:tc>
        <w:tc>
          <w:tcPr>
            <w:tcW w:w="1559" w:type="dxa"/>
            <w:gridSpan w:val="2"/>
            <w:tcBorders>
              <w:top w:val="single" w:sz="4" w:space="0" w:color="auto"/>
              <w:left w:val="single" w:sz="4" w:space="0" w:color="auto"/>
              <w:bottom w:val="single" w:sz="4" w:space="0" w:color="auto"/>
              <w:right w:val="single" w:sz="4" w:space="0" w:color="auto"/>
            </w:tcBorders>
          </w:tcPr>
          <w:p w:rsidR="00285F4F" w:rsidRPr="00695676" w:rsidRDefault="00285F4F" w:rsidP="00110745">
            <w:pPr>
              <w:jc w:val="both"/>
              <w:rPr>
                <w:spacing w:val="-4"/>
                <w:sz w:val="22"/>
                <w:szCs w:val="22"/>
              </w:rPr>
            </w:pPr>
            <w:r w:rsidRPr="00695676">
              <w:rPr>
                <w:spacing w:val="-4"/>
                <w:sz w:val="22"/>
                <w:szCs w:val="22"/>
              </w:rPr>
              <w:t>Управління охорони здоров’я обласної державної адміністрації,</w:t>
            </w:r>
          </w:p>
          <w:p w:rsidR="00285F4F" w:rsidRPr="00695676" w:rsidRDefault="008D6E51" w:rsidP="008D6E51">
            <w:pPr>
              <w:jc w:val="both"/>
              <w:rPr>
                <w:sz w:val="22"/>
                <w:szCs w:val="22"/>
              </w:rPr>
            </w:pPr>
            <w:r>
              <w:rPr>
                <w:spacing w:val="-4"/>
                <w:sz w:val="22"/>
                <w:szCs w:val="22"/>
              </w:rPr>
              <w:t>2019 </w:t>
            </w:r>
            <w:r w:rsidR="00695676" w:rsidRPr="00695676">
              <w:rPr>
                <w:spacing w:val="-4"/>
                <w:sz w:val="22"/>
                <w:szCs w:val="22"/>
              </w:rPr>
              <w:t>-</w:t>
            </w:r>
            <w:r>
              <w:rPr>
                <w:spacing w:val="-4"/>
                <w:sz w:val="22"/>
                <w:szCs w:val="22"/>
              </w:rPr>
              <w:t> </w:t>
            </w:r>
            <w:r w:rsidR="00695676" w:rsidRPr="00695676">
              <w:rPr>
                <w:spacing w:val="-4"/>
                <w:sz w:val="22"/>
                <w:szCs w:val="22"/>
              </w:rPr>
              <w:t>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9D3100">
            <w:pPr>
              <w:ind w:left="113" w:right="113"/>
              <w:jc w:val="center"/>
              <w:rPr>
                <w:sz w:val="22"/>
                <w:szCs w:val="22"/>
              </w:rPr>
            </w:pPr>
            <w:r w:rsidRPr="00695676">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9D3100">
            <w:pPr>
              <w:ind w:left="113" w:right="113"/>
              <w:jc w:val="center"/>
              <w:rPr>
                <w:sz w:val="22"/>
                <w:szCs w:val="22"/>
              </w:rPr>
            </w:pPr>
            <w:r w:rsidRPr="00695676">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431139">
            <w:pPr>
              <w:ind w:left="113" w:right="113"/>
              <w:jc w:val="center"/>
              <w:rPr>
                <w:sz w:val="22"/>
                <w:szCs w:val="22"/>
              </w:rPr>
            </w:pPr>
            <w:r w:rsidRPr="00695676">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431139">
            <w:pPr>
              <w:ind w:left="113" w:right="113"/>
              <w:jc w:val="center"/>
              <w:rPr>
                <w:sz w:val="22"/>
                <w:szCs w:val="22"/>
              </w:rPr>
            </w:pPr>
            <w:r w:rsidRPr="00695676">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431139">
            <w:pPr>
              <w:ind w:left="113" w:right="113"/>
              <w:jc w:val="center"/>
              <w:rPr>
                <w:sz w:val="22"/>
                <w:szCs w:val="22"/>
              </w:rPr>
            </w:pPr>
            <w:r w:rsidRPr="00695676">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431139">
            <w:pPr>
              <w:ind w:left="113" w:right="113"/>
              <w:jc w:val="center"/>
              <w:rPr>
                <w:sz w:val="22"/>
                <w:szCs w:val="22"/>
              </w:rPr>
            </w:pPr>
            <w:r w:rsidRPr="00695676">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77332B">
            <w:pPr>
              <w:ind w:left="113" w:right="113"/>
              <w:jc w:val="center"/>
              <w:rPr>
                <w:sz w:val="22"/>
                <w:szCs w:val="22"/>
              </w:rPr>
            </w:pPr>
            <w:r w:rsidRPr="00695676">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77332B">
            <w:pPr>
              <w:ind w:left="113" w:right="113"/>
              <w:jc w:val="center"/>
              <w:rPr>
                <w:sz w:val="22"/>
                <w:szCs w:val="22"/>
              </w:rPr>
            </w:pPr>
            <w:r w:rsidRPr="00695676">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695676" w:rsidRDefault="00285F4F" w:rsidP="00BC0482">
            <w:pPr>
              <w:ind w:left="113" w:right="113"/>
              <w:jc w:val="center"/>
              <w:rPr>
                <w:sz w:val="22"/>
                <w:szCs w:val="22"/>
              </w:rPr>
            </w:pPr>
            <w:r w:rsidRPr="00695676">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695676" w:rsidRDefault="00285F4F" w:rsidP="003E15FE">
            <w:pPr>
              <w:ind w:left="113" w:right="113"/>
              <w:jc w:val="center"/>
              <w:rPr>
                <w:sz w:val="22"/>
                <w:szCs w:val="22"/>
              </w:rPr>
            </w:pPr>
            <w:r w:rsidRPr="00695676">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695676" w:rsidRDefault="00285F4F" w:rsidP="003E15FE">
            <w:pPr>
              <w:ind w:left="113" w:right="113"/>
              <w:jc w:val="center"/>
              <w:rPr>
                <w:sz w:val="22"/>
                <w:szCs w:val="22"/>
              </w:rPr>
            </w:pPr>
            <w:r w:rsidRPr="00695676">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285F4F" w:rsidRPr="00695676" w:rsidRDefault="00285F4F" w:rsidP="003E15FE">
            <w:pPr>
              <w:ind w:left="113" w:right="113"/>
              <w:jc w:val="center"/>
              <w:rPr>
                <w:sz w:val="22"/>
                <w:szCs w:val="22"/>
              </w:rPr>
            </w:pPr>
            <w:r w:rsidRPr="00695676">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285F4F" w:rsidRPr="00BF0EB3" w:rsidRDefault="00285F4F" w:rsidP="00BF0EB3">
            <w:pPr>
              <w:rPr>
                <w:sz w:val="22"/>
                <w:szCs w:val="22"/>
              </w:rPr>
            </w:pPr>
            <w:r w:rsidRPr="00BF0EB3">
              <w:rPr>
                <w:sz w:val="22"/>
                <w:szCs w:val="22"/>
              </w:rPr>
              <w:t>У</w:t>
            </w:r>
            <w:r w:rsidR="00BF0EB3" w:rsidRPr="00BF0EB3">
              <w:rPr>
                <w:sz w:val="22"/>
                <w:szCs w:val="22"/>
              </w:rPr>
              <w:t xml:space="preserve">продовж 2019 - </w:t>
            </w:r>
            <w:r w:rsidRPr="00BF0EB3">
              <w:rPr>
                <w:sz w:val="22"/>
                <w:szCs w:val="22"/>
              </w:rPr>
              <w:t xml:space="preserve"> 2023 ро</w:t>
            </w:r>
            <w:r w:rsidR="00BF0EB3" w:rsidRPr="00BF0EB3">
              <w:rPr>
                <w:sz w:val="22"/>
                <w:szCs w:val="22"/>
              </w:rPr>
              <w:t>ків</w:t>
            </w:r>
            <w:r w:rsidRPr="00BF0EB3">
              <w:rPr>
                <w:sz w:val="22"/>
                <w:szCs w:val="22"/>
              </w:rPr>
              <w:t xml:space="preserve"> медико-соціальну експертну к</w:t>
            </w:r>
            <w:r w:rsidR="00BF0EB3" w:rsidRPr="00BF0EB3">
              <w:rPr>
                <w:sz w:val="22"/>
                <w:szCs w:val="22"/>
              </w:rPr>
              <w:t xml:space="preserve">омісію пройшло               1 752 </w:t>
            </w:r>
            <w:r w:rsidRPr="00BF0EB3">
              <w:rPr>
                <w:sz w:val="22"/>
                <w:szCs w:val="22"/>
              </w:rPr>
              <w:t xml:space="preserve">демобілізованих Захисників і Захисниць України , встановлено групу інвалідності </w:t>
            </w:r>
            <w:r w:rsidR="00BF0EB3" w:rsidRPr="00BF0EB3">
              <w:rPr>
                <w:sz w:val="22"/>
                <w:szCs w:val="22"/>
              </w:rPr>
              <w:t>1 113</w:t>
            </w:r>
            <w:r w:rsidRPr="00BF0EB3">
              <w:rPr>
                <w:sz w:val="22"/>
                <w:szCs w:val="22"/>
              </w:rPr>
              <w:t xml:space="preserve"> </w:t>
            </w:r>
            <w:r w:rsidRPr="00BF0EB3">
              <w:rPr>
                <w:sz w:val="20"/>
                <w:szCs w:val="20"/>
              </w:rPr>
              <w:t>військовослужбовцям.</w:t>
            </w:r>
          </w:p>
        </w:tc>
      </w:tr>
      <w:tr w:rsidR="00285F4F" w:rsidRPr="00B05A7C" w:rsidTr="00642FDE">
        <w:trPr>
          <w:cantSplit/>
          <w:trHeight w:val="3432"/>
        </w:trPr>
        <w:tc>
          <w:tcPr>
            <w:tcW w:w="567" w:type="dxa"/>
            <w:tcBorders>
              <w:top w:val="single" w:sz="4" w:space="0" w:color="auto"/>
              <w:left w:val="single" w:sz="4" w:space="0" w:color="auto"/>
              <w:bottom w:val="single" w:sz="4" w:space="0" w:color="auto"/>
              <w:right w:val="single" w:sz="4" w:space="0" w:color="auto"/>
            </w:tcBorders>
          </w:tcPr>
          <w:p w:rsidR="00285F4F" w:rsidRPr="00BF0EB3" w:rsidRDefault="00285F4F" w:rsidP="00BC0482">
            <w:pPr>
              <w:jc w:val="both"/>
              <w:rPr>
                <w:sz w:val="21"/>
                <w:szCs w:val="21"/>
              </w:rPr>
            </w:pPr>
            <w:r w:rsidRPr="00BF0EB3">
              <w:rPr>
                <w:sz w:val="21"/>
                <w:szCs w:val="21"/>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285F4F" w:rsidRPr="00BF0EB3" w:rsidRDefault="00285F4F" w:rsidP="005119B3">
            <w:pPr>
              <w:jc w:val="both"/>
              <w:rPr>
                <w:spacing w:val="-4"/>
                <w:sz w:val="22"/>
                <w:szCs w:val="22"/>
              </w:rPr>
            </w:pPr>
            <w:r w:rsidRPr="00BF0EB3">
              <w:rPr>
                <w:spacing w:val="-4"/>
                <w:sz w:val="22"/>
                <w:szCs w:val="22"/>
              </w:rPr>
              <w:t>У разі необхідності здійснення передачі компонентів і препаратів донорської крові закладам охорони здоров’я інших регіонів, Міністерства оборони України та Міністерства внутрішніх справ</w:t>
            </w:r>
            <w:r w:rsidR="00BD3056" w:rsidRPr="00BF0EB3">
              <w:rPr>
                <w:spacing w:val="-4"/>
                <w:sz w:val="22"/>
                <w:szCs w:val="22"/>
              </w:rPr>
              <w:t xml:space="preserve"> України для надання допомоги пораненим Захисникам і Захисницям України</w:t>
            </w:r>
          </w:p>
        </w:tc>
        <w:tc>
          <w:tcPr>
            <w:tcW w:w="1559" w:type="dxa"/>
            <w:gridSpan w:val="2"/>
            <w:tcBorders>
              <w:top w:val="single" w:sz="4" w:space="0" w:color="auto"/>
              <w:left w:val="single" w:sz="4" w:space="0" w:color="auto"/>
              <w:bottom w:val="single" w:sz="4" w:space="0" w:color="auto"/>
              <w:right w:val="single" w:sz="4" w:space="0" w:color="auto"/>
            </w:tcBorders>
          </w:tcPr>
          <w:p w:rsidR="00285F4F" w:rsidRPr="00BF0EB3" w:rsidRDefault="00285F4F" w:rsidP="00AE2063">
            <w:pPr>
              <w:jc w:val="both"/>
              <w:rPr>
                <w:spacing w:val="-4"/>
                <w:sz w:val="22"/>
                <w:szCs w:val="22"/>
              </w:rPr>
            </w:pPr>
            <w:r w:rsidRPr="00BF0EB3">
              <w:rPr>
                <w:spacing w:val="-4"/>
                <w:sz w:val="22"/>
                <w:szCs w:val="22"/>
              </w:rPr>
              <w:t>Управління охорони здоров’я обласної державної адміністрації,</w:t>
            </w:r>
          </w:p>
          <w:p w:rsidR="00285F4F" w:rsidRPr="00BF0EB3" w:rsidRDefault="008D6E51" w:rsidP="008D6E51">
            <w:pPr>
              <w:jc w:val="both"/>
              <w:rPr>
                <w:spacing w:val="-4"/>
                <w:sz w:val="22"/>
                <w:szCs w:val="22"/>
              </w:rPr>
            </w:pPr>
            <w:r>
              <w:rPr>
                <w:spacing w:val="-4"/>
                <w:sz w:val="22"/>
                <w:szCs w:val="22"/>
              </w:rPr>
              <w:t>2019 </w:t>
            </w:r>
            <w:r w:rsidR="00BF0EB3" w:rsidRPr="00BF0EB3">
              <w:rPr>
                <w:spacing w:val="-4"/>
                <w:sz w:val="22"/>
                <w:szCs w:val="22"/>
              </w:rPr>
              <w:t>-</w:t>
            </w:r>
            <w:r>
              <w:rPr>
                <w:spacing w:val="-4"/>
                <w:sz w:val="22"/>
                <w:szCs w:val="22"/>
              </w:rPr>
              <w:t> </w:t>
            </w:r>
            <w:r w:rsidR="00BF0EB3" w:rsidRPr="00BF0EB3">
              <w:rPr>
                <w:spacing w:val="-4"/>
                <w:sz w:val="22"/>
                <w:szCs w:val="22"/>
              </w:rPr>
              <w:t>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9D3100">
            <w:pPr>
              <w:ind w:left="113" w:right="113"/>
              <w:jc w:val="center"/>
              <w:rPr>
                <w:sz w:val="22"/>
                <w:szCs w:val="22"/>
              </w:rPr>
            </w:pPr>
            <w:r w:rsidRPr="00BF0EB3">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9D3100">
            <w:pPr>
              <w:ind w:left="113" w:right="113"/>
              <w:jc w:val="center"/>
              <w:rPr>
                <w:sz w:val="22"/>
                <w:szCs w:val="22"/>
              </w:rPr>
            </w:pPr>
            <w:r w:rsidRPr="00BF0EB3">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431139">
            <w:pPr>
              <w:ind w:left="113" w:right="113"/>
              <w:jc w:val="center"/>
              <w:rPr>
                <w:sz w:val="22"/>
                <w:szCs w:val="22"/>
              </w:rPr>
            </w:pPr>
            <w:r w:rsidRPr="00BF0EB3">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431139">
            <w:pPr>
              <w:ind w:left="113" w:right="113"/>
              <w:jc w:val="center"/>
              <w:rPr>
                <w:sz w:val="22"/>
                <w:szCs w:val="22"/>
              </w:rPr>
            </w:pPr>
            <w:r w:rsidRPr="00BF0EB3">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431139">
            <w:pPr>
              <w:ind w:left="113" w:right="113"/>
              <w:jc w:val="center"/>
              <w:rPr>
                <w:sz w:val="22"/>
                <w:szCs w:val="22"/>
              </w:rPr>
            </w:pPr>
            <w:r w:rsidRPr="00BF0EB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431139">
            <w:pPr>
              <w:ind w:left="113" w:right="113"/>
              <w:jc w:val="center"/>
              <w:rPr>
                <w:sz w:val="22"/>
                <w:szCs w:val="22"/>
              </w:rPr>
            </w:pPr>
            <w:r w:rsidRPr="00BF0EB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77332B">
            <w:pPr>
              <w:ind w:left="113" w:right="113"/>
              <w:jc w:val="center"/>
              <w:rPr>
                <w:sz w:val="22"/>
                <w:szCs w:val="22"/>
              </w:rPr>
            </w:pPr>
            <w:r w:rsidRPr="00BF0EB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77332B">
            <w:pPr>
              <w:ind w:left="113" w:right="113"/>
              <w:jc w:val="center"/>
              <w:rPr>
                <w:sz w:val="22"/>
                <w:szCs w:val="22"/>
              </w:rPr>
            </w:pPr>
            <w:r w:rsidRPr="00BF0EB3">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BF0EB3" w:rsidRDefault="00285F4F" w:rsidP="00BC0482">
            <w:pPr>
              <w:ind w:left="113" w:right="113"/>
              <w:jc w:val="center"/>
              <w:rPr>
                <w:sz w:val="22"/>
                <w:szCs w:val="22"/>
              </w:rPr>
            </w:pPr>
            <w:r w:rsidRPr="00BF0EB3">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BF0EB3" w:rsidRDefault="00285F4F" w:rsidP="003E15FE">
            <w:pPr>
              <w:ind w:left="113" w:right="113"/>
              <w:jc w:val="center"/>
              <w:rPr>
                <w:sz w:val="22"/>
                <w:szCs w:val="22"/>
              </w:rPr>
            </w:pPr>
            <w:r w:rsidRPr="00BF0EB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BF0EB3" w:rsidRDefault="00285F4F" w:rsidP="003E15FE">
            <w:pPr>
              <w:ind w:left="113" w:right="113"/>
              <w:jc w:val="center"/>
              <w:rPr>
                <w:sz w:val="22"/>
                <w:szCs w:val="22"/>
              </w:rPr>
            </w:pPr>
            <w:r w:rsidRPr="00BF0EB3">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285F4F" w:rsidRPr="00BF0EB3" w:rsidRDefault="00285F4F" w:rsidP="003E15FE">
            <w:pPr>
              <w:ind w:left="113" w:right="113"/>
              <w:jc w:val="center"/>
              <w:rPr>
                <w:sz w:val="22"/>
                <w:szCs w:val="22"/>
              </w:rPr>
            </w:pPr>
            <w:r w:rsidRPr="00BF0EB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BF0EB3" w:rsidRDefault="00BF0EB3" w:rsidP="00425952">
            <w:pPr>
              <w:rPr>
                <w:spacing w:val="-4"/>
                <w:sz w:val="22"/>
                <w:szCs w:val="22"/>
              </w:rPr>
            </w:pPr>
            <w:r w:rsidRPr="008D6E51">
              <w:rPr>
                <w:sz w:val="22"/>
                <w:szCs w:val="22"/>
              </w:rPr>
              <w:t>Упродовж 2019 -2021 років заявок на компоненти і препарати донорської крові для надання</w:t>
            </w:r>
            <w:r>
              <w:rPr>
                <w:color w:val="FF0000"/>
                <w:sz w:val="22"/>
                <w:szCs w:val="22"/>
              </w:rPr>
              <w:t xml:space="preserve"> </w:t>
            </w:r>
            <w:r w:rsidRPr="00BF0EB3">
              <w:rPr>
                <w:spacing w:val="-4"/>
                <w:sz w:val="22"/>
                <w:szCs w:val="22"/>
              </w:rPr>
              <w:t>допомоги пораненим Захисникам і Захисницям України</w:t>
            </w:r>
            <w:r>
              <w:rPr>
                <w:spacing w:val="-4"/>
                <w:sz w:val="22"/>
                <w:szCs w:val="22"/>
              </w:rPr>
              <w:t xml:space="preserve"> від закладів охорони здоров’я інших регіонів, </w:t>
            </w:r>
            <w:r w:rsidRPr="00BF0EB3">
              <w:rPr>
                <w:spacing w:val="-4"/>
                <w:sz w:val="22"/>
                <w:szCs w:val="22"/>
              </w:rPr>
              <w:t>Міністерства оборони України та Міністерства внутрішніх справ України</w:t>
            </w:r>
            <w:r>
              <w:rPr>
                <w:spacing w:val="-4"/>
                <w:sz w:val="22"/>
                <w:szCs w:val="22"/>
              </w:rPr>
              <w:t xml:space="preserve"> до Управління охорони здоров’я облдержадміністрації та обласної станції переливання крові не надходило.</w:t>
            </w:r>
          </w:p>
          <w:p w:rsidR="00285F4F" w:rsidRPr="00B05A7C" w:rsidRDefault="00BF0EB3" w:rsidP="008D6E51">
            <w:pPr>
              <w:rPr>
                <w:color w:val="FF0000"/>
                <w:sz w:val="22"/>
                <w:szCs w:val="22"/>
              </w:rPr>
            </w:pPr>
            <w:r>
              <w:rPr>
                <w:spacing w:val="-4"/>
                <w:sz w:val="22"/>
                <w:szCs w:val="22"/>
              </w:rPr>
              <w:t xml:space="preserve">У 2022 році для допомоги пораненим Захисникам і Захисницям України КНП «Чернігівський обласний центр крові» Чернігівської обласної ради було передано до закладів Міністерства оборони України </w:t>
            </w:r>
            <w:r w:rsidR="008D6E51">
              <w:rPr>
                <w:spacing w:val="-4"/>
                <w:sz w:val="22"/>
                <w:szCs w:val="22"/>
              </w:rPr>
              <w:t xml:space="preserve"> </w:t>
            </w:r>
            <w:r>
              <w:rPr>
                <w:spacing w:val="-4"/>
                <w:sz w:val="22"/>
                <w:szCs w:val="22"/>
              </w:rPr>
              <w:t xml:space="preserve"> 64,8 л. </w:t>
            </w:r>
            <w:r w:rsidR="008D6E51">
              <w:rPr>
                <w:spacing w:val="-4"/>
                <w:sz w:val="22"/>
                <w:szCs w:val="22"/>
              </w:rPr>
              <w:t>компонентів і препаратів донорської крові.</w:t>
            </w:r>
          </w:p>
        </w:tc>
      </w:tr>
      <w:tr w:rsidR="00285F4F" w:rsidRPr="00B05A7C" w:rsidTr="00AE2063">
        <w:trPr>
          <w:cantSplit/>
          <w:trHeight w:val="1873"/>
        </w:trPr>
        <w:tc>
          <w:tcPr>
            <w:tcW w:w="567" w:type="dxa"/>
            <w:tcBorders>
              <w:top w:val="single" w:sz="4" w:space="0" w:color="auto"/>
              <w:left w:val="single" w:sz="4" w:space="0" w:color="auto"/>
              <w:bottom w:val="single" w:sz="4" w:space="0" w:color="auto"/>
              <w:right w:val="single" w:sz="4" w:space="0" w:color="auto"/>
            </w:tcBorders>
          </w:tcPr>
          <w:p w:rsidR="00285F4F" w:rsidRPr="008D6E51" w:rsidRDefault="00285F4F"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285F4F" w:rsidRPr="008D6E51" w:rsidRDefault="00285F4F" w:rsidP="00BF0505">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285F4F" w:rsidRPr="008D6E51" w:rsidRDefault="00285F4F" w:rsidP="00BF0505">
            <w:pPr>
              <w:jc w:val="both"/>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8D6E51" w:rsidRDefault="00285F4F"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8D6E51" w:rsidRDefault="00285F4F" w:rsidP="003E15FE">
            <w:pPr>
              <w:ind w:left="113" w:right="113"/>
              <w:jc w:val="cente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285F4F" w:rsidRPr="008D6E51" w:rsidRDefault="00285F4F" w:rsidP="003E15FE">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285F4F" w:rsidRPr="008D6E51" w:rsidRDefault="008D6E51" w:rsidP="008D6E51">
            <w:pPr>
              <w:rPr>
                <w:sz w:val="22"/>
                <w:szCs w:val="22"/>
              </w:rPr>
            </w:pPr>
            <w:r w:rsidRPr="008D6E51">
              <w:rPr>
                <w:sz w:val="22"/>
                <w:szCs w:val="22"/>
              </w:rPr>
              <w:t>На підставі Наказу СБУ від 23 грудня 2020 року № 383 (зі змінами) збір відомостей про потреби, обсяги заготівлі донорської крові та її компонентів на особливий період призупинено.</w:t>
            </w:r>
          </w:p>
        </w:tc>
      </w:tr>
      <w:tr w:rsidR="00285F4F" w:rsidRPr="00B05A7C" w:rsidTr="00EB103C">
        <w:trPr>
          <w:cantSplit/>
          <w:trHeight w:val="2581"/>
        </w:trPr>
        <w:tc>
          <w:tcPr>
            <w:tcW w:w="567" w:type="dxa"/>
            <w:tcBorders>
              <w:top w:val="single" w:sz="4" w:space="0" w:color="auto"/>
              <w:left w:val="single" w:sz="4" w:space="0" w:color="auto"/>
              <w:bottom w:val="single" w:sz="4" w:space="0" w:color="auto"/>
              <w:right w:val="single" w:sz="4" w:space="0" w:color="auto"/>
            </w:tcBorders>
          </w:tcPr>
          <w:p w:rsidR="00285F4F" w:rsidRPr="008D6E51" w:rsidRDefault="00285F4F" w:rsidP="00BC0482">
            <w:pPr>
              <w:jc w:val="both"/>
              <w:rPr>
                <w:sz w:val="21"/>
                <w:szCs w:val="21"/>
              </w:rPr>
            </w:pPr>
            <w:r w:rsidRPr="008D6E51">
              <w:rPr>
                <w:sz w:val="21"/>
                <w:szCs w:val="21"/>
              </w:rPr>
              <w:t>5</w:t>
            </w:r>
          </w:p>
        </w:tc>
        <w:tc>
          <w:tcPr>
            <w:tcW w:w="1843" w:type="dxa"/>
            <w:tcBorders>
              <w:top w:val="single" w:sz="4" w:space="0" w:color="auto"/>
              <w:left w:val="single" w:sz="4" w:space="0" w:color="auto"/>
              <w:bottom w:val="single" w:sz="4" w:space="0" w:color="auto"/>
              <w:right w:val="single" w:sz="4" w:space="0" w:color="auto"/>
            </w:tcBorders>
          </w:tcPr>
          <w:p w:rsidR="00285F4F" w:rsidRPr="008D6E51" w:rsidRDefault="00285F4F" w:rsidP="00983283">
            <w:pPr>
              <w:jc w:val="both"/>
              <w:rPr>
                <w:spacing w:val="-4"/>
                <w:sz w:val="22"/>
                <w:szCs w:val="22"/>
              </w:rPr>
            </w:pPr>
            <w:r w:rsidRPr="008D6E51">
              <w:rPr>
                <w:spacing w:val="-4"/>
                <w:sz w:val="22"/>
                <w:szCs w:val="22"/>
              </w:rPr>
              <w:t>Надання  Захисникам і Захисницям України послуг зі стоматологічної допомоги</w:t>
            </w:r>
          </w:p>
        </w:tc>
        <w:tc>
          <w:tcPr>
            <w:tcW w:w="1559" w:type="dxa"/>
            <w:gridSpan w:val="2"/>
            <w:tcBorders>
              <w:top w:val="single" w:sz="4" w:space="0" w:color="auto"/>
              <w:left w:val="single" w:sz="4" w:space="0" w:color="auto"/>
              <w:bottom w:val="single" w:sz="4" w:space="0" w:color="auto"/>
              <w:right w:val="single" w:sz="4" w:space="0" w:color="auto"/>
            </w:tcBorders>
          </w:tcPr>
          <w:p w:rsidR="00285F4F" w:rsidRPr="008D6E51" w:rsidRDefault="00285F4F" w:rsidP="00BF0505">
            <w:pPr>
              <w:jc w:val="both"/>
              <w:rPr>
                <w:spacing w:val="-4"/>
                <w:sz w:val="22"/>
                <w:szCs w:val="22"/>
              </w:rPr>
            </w:pPr>
            <w:r w:rsidRPr="008D6E51">
              <w:rPr>
                <w:spacing w:val="-4"/>
                <w:sz w:val="22"/>
                <w:szCs w:val="22"/>
              </w:rPr>
              <w:t>Управління охорони здоров’я обласної державної адміністрації,</w:t>
            </w:r>
          </w:p>
          <w:p w:rsidR="00285F4F" w:rsidRPr="008D6E51" w:rsidRDefault="008D6E51" w:rsidP="00BF0505">
            <w:pPr>
              <w:jc w:val="both"/>
              <w:rPr>
                <w:spacing w:val="-4"/>
                <w:sz w:val="22"/>
                <w:szCs w:val="22"/>
              </w:rPr>
            </w:pPr>
            <w:r>
              <w:rPr>
                <w:spacing w:val="-4"/>
                <w:sz w:val="22"/>
                <w:szCs w:val="22"/>
              </w:rPr>
              <w:t>2022 </w:t>
            </w:r>
            <w:r w:rsidRPr="008D6E51">
              <w:rPr>
                <w:spacing w:val="-4"/>
                <w:sz w:val="22"/>
                <w:szCs w:val="22"/>
              </w:rPr>
              <w:t>-</w:t>
            </w:r>
            <w:r>
              <w:rPr>
                <w:spacing w:val="-4"/>
                <w:sz w:val="22"/>
                <w:szCs w:val="22"/>
              </w:rPr>
              <w:t> </w:t>
            </w:r>
            <w:r w:rsidRPr="008D6E51">
              <w:rPr>
                <w:spacing w:val="-4"/>
                <w:sz w:val="22"/>
                <w:szCs w:val="22"/>
              </w:rPr>
              <w:t>2023 ро</w:t>
            </w:r>
            <w:r w:rsidR="00285F4F" w:rsidRPr="008D6E51">
              <w:rPr>
                <w:spacing w:val="-4"/>
                <w:sz w:val="22"/>
                <w:szCs w:val="22"/>
              </w:rPr>
              <w:t>к</w:t>
            </w:r>
            <w:r w:rsidRPr="008D6E51">
              <w:rPr>
                <w:spacing w:val="-4"/>
                <w:sz w:val="22"/>
                <w:szCs w:val="22"/>
              </w:rPr>
              <w:t>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5190,0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5190,0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4483,7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4483,7</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8D6E51" w:rsidRDefault="00285F4F" w:rsidP="008D6E51">
            <w:pPr>
              <w:ind w:left="113" w:right="113"/>
              <w:jc w:val="center"/>
              <w:rPr>
                <w:sz w:val="22"/>
                <w:szCs w:val="22"/>
              </w:rPr>
            </w:pPr>
            <w:r w:rsidRPr="008D6E51">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8D6E51" w:rsidRDefault="00285F4F" w:rsidP="008D6E51">
            <w:pPr>
              <w:ind w:left="113" w:right="113"/>
              <w:jc w:val="center"/>
              <w:rPr>
                <w:sz w:val="22"/>
                <w:szCs w:val="22"/>
              </w:rPr>
            </w:pPr>
            <w:r w:rsidRPr="008D6E5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8D6E51" w:rsidRDefault="00285F4F" w:rsidP="008D6E51">
            <w:pPr>
              <w:ind w:left="113" w:right="113"/>
              <w:jc w:val="center"/>
              <w:rPr>
                <w:sz w:val="22"/>
                <w:szCs w:val="22"/>
              </w:rPr>
            </w:pPr>
            <w:r w:rsidRPr="008D6E51">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285F4F" w:rsidRPr="008D6E51" w:rsidRDefault="00285F4F" w:rsidP="008D6E51">
            <w:pPr>
              <w:ind w:left="113" w:right="113"/>
              <w:jc w:val="center"/>
              <w:rPr>
                <w:sz w:val="22"/>
                <w:szCs w:val="22"/>
              </w:rPr>
            </w:pPr>
            <w:r w:rsidRPr="008D6E51">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8D6E51" w:rsidRPr="008D6E51" w:rsidRDefault="008D6E51" w:rsidP="009E1EA6">
            <w:pPr>
              <w:rPr>
                <w:sz w:val="22"/>
                <w:szCs w:val="22"/>
              </w:rPr>
            </w:pPr>
            <w:r w:rsidRPr="008D6E51">
              <w:rPr>
                <w:sz w:val="22"/>
                <w:szCs w:val="22"/>
              </w:rPr>
              <w:t>У 2022 році послуги із зубопротезування за кошти обласного бюджету не надавалися.</w:t>
            </w:r>
          </w:p>
          <w:p w:rsidR="00285F4F" w:rsidRPr="008D6E51" w:rsidRDefault="00285F4F" w:rsidP="009E1EA6">
            <w:pPr>
              <w:rPr>
                <w:sz w:val="22"/>
                <w:szCs w:val="22"/>
              </w:rPr>
            </w:pPr>
            <w:r w:rsidRPr="008D6E51">
              <w:rPr>
                <w:sz w:val="22"/>
                <w:szCs w:val="22"/>
              </w:rPr>
              <w:t>У 2023 році забезпечено 941 Захисника і Захисницю України послугами із зубопротезування на пільгових умовах з використанням сучасних матеріалів і технологій.</w:t>
            </w:r>
          </w:p>
        </w:tc>
      </w:tr>
      <w:tr w:rsidR="005B4C5C" w:rsidRPr="00B05A7C" w:rsidTr="00EB103C">
        <w:trPr>
          <w:cantSplit/>
          <w:trHeight w:val="2581"/>
        </w:trPr>
        <w:tc>
          <w:tcPr>
            <w:tcW w:w="567" w:type="dxa"/>
            <w:tcBorders>
              <w:top w:val="single" w:sz="4" w:space="0" w:color="auto"/>
              <w:left w:val="single" w:sz="4" w:space="0" w:color="auto"/>
              <w:bottom w:val="single" w:sz="4" w:space="0" w:color="auto"/>
              <w:right w:val="single" w:sz="4" w:space="0" w:color="auto"/>
            </w:tcBorders>
          </w:tcPr>
          <w:p w:rsidR="005B4C5C" w:rsidRPr="008D6E51" w:rsidRDefault="005B4C5C" w:rsidP="00BC0482">
            <w:pPr>
              <w:jc w:val="both"/>
              <w:rPr>
                <w:sz w:val="21"/>
                <w:szCs w:val="21"/>
              </w:rPr>
            </w:pPr>
            <w:r w:rsidRPr="007C4150">
              <w:rPr>
                <w:sz w:val="21"/>
                <w:szCs w:val="21"/>
              </w:rPr>
              <w:t>6</w:t>
            </w:r>
          </w:p>
        </w:tc>
        <w:tc>
          <w:tcPr>
            <w:tcW w:w="1843" w:type="dxa"/>
            <w:tcBorders>
              <w:top w:val="single" w:sz="4" w:space="0" w:color="auto"/>
              <w:left w:val="single" w:sz="4" w:space="0" w:color="auto"/>
              <w:bottom w:val="single" w:sz="4" w:space="0" w:color="auto"/>
              <w:right w:val="single" w:sz="4" w:space="0" w:color="auto"/>
            </w:tcBorders>
          </w:tcPr>
          <w:p w:rsidR="005B4C5C" w:rsidRPr="008D6E51" w:rsidRDefault="005B4C5C" w:rsidP="00983283">
            <w:pPr>
              <w:jc w:val="both"/>
              <w:rPr>
                <w:spacing w:val="-4"/>
                <w:sz w:val="22"/>
                <w:szCs w:val="22"/>
              </w:rPr>
            </w:pPr>
            <w:r w:rsidRPr="009E7D83">
              <w:rPr>
                <w:spacing w:val="-4"/>
                <w:sz w:val="22"/>
                <w:szCs w:val="22"/>
              </w:rPr>
              <w:t>Забезпечення оздоровлення дітей з сімей Захисників і Захисниць України у дитячих санаторіях, підпорядкованих Управлінню охорони здоров’я обласної державної адміністрації</w:t>
            </w:r>
          </w:p>
        </w:tc>
        <w:tc>
          <w:tcPr>
            <w:tcW w:w="1559" w:type="dxa"/>
            <w:gridSpan w:val="2"/>
            <w:tcBorders>
              <w:top w:val="single" w:sz="4" w:space="0" w:color="auto"/>
              <w:left w:val="single" w:sz="4" w:space="0" w:color="auto"/>
              <w:bottom w:val="single" w:sz="4" w:space="0" w:color="auto"/>
              <w:right w:val="single" w:sz="4" w:space="0" w:color="auto"/>
            </w:tcBorders>
          </w:tcPr>
          <w:p w:rsidR="005B4C5C" w:rsidRPr="008D6E51" w:rsidRDefault="005B4C5C" w:rsidP="00BF0505">
            <w:pPr>
              <w:jc w:val="both"/>
              <w:rPr>
                <w:spacing w:val="-4"/>
                <w:sz w:val="22"/>
                <w:szCs w:val="22"/>
              </w:rPr>
            </w:pPr>
            <w:r w:rsidRPr="009E7D83">
              <w:rPr>
                <w:spacing w:val="-4"/>
                <w:sz w:val="22"/>
                <w:szCs w:val="22"/>
              </w:rPr>
              <w:t>Управління охорони здоров’я обласної державної адміністрації, 2023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350,0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350,0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350,0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350,0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6065C1">
            <w:pPr>
              <w:ind w:left="113" w:right="113"/>
              <w:jc w:val="center"/>
              <w:rPr>
                <w:sz w:val="22"/>
                <w:szCs w:val="22"/>
              </w:rPr>
            </w:pPr>
            <w:r w:rsidRPr="00C37D5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C37D59" w:rsidRDefault="005B4C5C" w:rsidP="006065C1">
            <w:pPr>
              <w:ind w:left="113" w:right="113"/>
              <w:jc w:val="center"/>
              <w:rPr>
                <w:sz w:val="22"/>
                <w:szCs w:val="22"/>
              </w:rPr>
            </w:pPr>
            <w:r w:rsidRPr="00C37D5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C37D59" w:rsidRDefault="005B4C5C" w:rsidP="006065C1">
            <w:pPr>
              <w:ind w:left="113" w:right="113"/>
              <w:jc w:val="center"/>
              <w:rPr>
                <w:sz w:val="22"/>
                <w:szCs w:val="22"/>
              </w:rPr>
            </w:pPr>
            <w:r w:rsidRPr="00C37D59">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C37D59" w:rsidRDefault="005B4C5C" w:rsidP="006065C1">
            <w:pPr>
              <w:ind w:left="113" w:right="113"/>
              <w:jc w:val="center"/>
              <w:rPr>
                <w:sz w:val="22"/>
                <w:szCs w:val="22"/>
              </w:rPr>
            </w:pPr>
            <w:r w:rsidRPr="00C37D59">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B4C5C" w:rsidRPr="009E7D83" w:rsidRDefault="005B4C5C" w:rsidP="005B4C5C">
            <w:pPr>
              <w:rPr>
                <w:sz w:val="22"/>
                <w:szCs w:val="22"/>
              </w:rPr>
            </w:pPr>
            <w:r w:rsidRPr="009E7D83">
              <w:rPr>
                <w:sz w:val="22"/>
                <w:szCs w:val="22"/>
              </w:rPr>
              <w:t>За 2019 рік у відомчих санаторіях, підпорядкованих Управлінню охорони здоров’я обласної державної адміністрації безкоштовно оздоровлено 53 дитини із сімей учасників АТО/ООС.</w:t>
            </w:r>
          </w:p>
          <w:p w:rsidR="005B4C5C" w:rsidRPr="008D6E51" w:rsidRDefault="005B4C5C" w:rsidP="005B4C5C">
            <w:pPr>
              <w:rPr>
                <w:sz w:val="22"/>
                <w:szCs w:val="22"/>
              </w:rPr>
            </w:pPr>
            <w:r w:rsidRPr="009E7D83">
              <w:rPr>
                <w:sz w:val="22"/>
                <w:szCs w:val="22"/>
              </w:rPr>
              <w:t xml:space="preserve">У 2020 </w:t>
            </w:r>
            <w:r>
              <w:rPr>
                <w:sz w:val="22"/>
                <w:szCs w:val="22"/>
              </w:rPr>
              <w:t xml:space="preserve">- </w:t>
            </w:r>
            <w:r w:rsidRPr="009E7D83">
              <w:rPr>
                <w:sz w:val="22"/>
                <w:szCs w:val="22"/>
              </w:rPr>
              <w:t xml:space="preserve">2021 роках у зв’язку із карантином,  введеним </w:t>
            </w:r>
            <w:r>
              <w:rPr>
                <w:sz w:val="22"/>
                <w:szCs w:val="22"/>
              </w:rPr>
              <w:t>через епідемі</w:t>
            </w:r>
            <w:r w:rsidRPr="009E7D83">
              <w:rPr>
                <w:sz w:val="22"/>
                <w:szCs w:val="22"/>
              </w:rPr>
              <w:t>ю гострої</w:t>
            </w:r>
          </w:p>
        </w:tc>
      </w:tr>
      <w:tr w:rsidR="005B4C5C" w:rsidRPr="00B05A7C" w:rsidTr="00642FDE">
        <w:trPr>
          <w:cantSplit/>
          <w:trHeight w:val="3148"/>
        </w:trPr>
        <w:tc>
          <w:tcPr>
            <w:tcW w:w="567" w:type="dxa"/>
            <w:tcBorders>
              <w:top w:val="single" w:sz="4" w:space="0" w:color="auto"/>
              <w:left w:val="single" w:sz="4" w:space="0" w:color="auto"/>
              <w:bottom w:val="single" w:sz="4" w:space="0" w:color="auto"/>
              <w:right w:val="single" w:sz="4" w:space="0" w:color="auto"/>
            </w:tcBorders>
          </w:tcPr>
          <w:p w:rsidR="005B4C5C" w:rsidRPr="007C4150" w:rsidRDefault="005B4C5C"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B4C5C" w:rsidRPr="009E7D83" w:rsidRDefault="005B4C5C" w:rsidP="00BF0505">
            <w:pPr>
              <w:jc w:val="both"/>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5B4C5C" w:rsidRPr="009E7D83" w:rsidRDefault="005B4C5C" w:rsidP="00110745">
            <w:pPr>
              <w:jc w:val="both"/>
              <w:rPr>
                <w:spacing w:val="-4"/>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C37D59" w:rsidRDefault="005B4C5C"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C37D59" w:rsidRDefault="005B4C5C"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C37D59" w:rsidRDefault="005B4C5C" w:rsidP="003E15FE">
            <w:pPr>
              <w:ind w:left="113" w:right="113"/>
              <w:jc w:val="cente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C37D59" w:rsidRDefault="005B4C5C" w:rsidP="003E15FE">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5B4C5C" w:rsidRDefault="005B4C5C" w:rsidP="001D44BA">
            <w:pPr>
              <w:rPr>
                <w:sz w:val="22"/>
                <w:szCs w:val="22"/>
              </w:rPr>
            </w:pPr>
            <w:r w:rsidRPr="009E7D83">
              <w:rPr>
                <w:sz w:val="22"/>
                <w:szCs w:val="22"/>
              </w:rPr>
              <w:t xml:space="preserve">респіраторної хвороби COVID-19, спричиненої </w:t>
            </w:r>
          </w:p>
          <w:p w:rsidR="005B4C5C" w:rsidRDefault="005B4C5C" w:rsidP="001D44BA">
            <w:pPr>
              <w:rPr>
                <w:sz w:val="22"/>
                <w:szCs w:val="22"/>
              </w:rPr>
            </w:pPr>
            <w:r>
              <w:rPr>
                <w:sz w:val="22"/>
                <w:szCs w:val="22"/>
              </w:rPr>
              <w:t>корона</w:t>
            </w:r>
            <w:r w:rsidRPr="009E7D83">
              <w:rPr>
                <w:sz w:val="22"/>
                <w:szCs w:val="22"/>
              </w:rPr>
              <w:t xml:space="preserve">вірусом </w:t>
            </w:r>
          </w:p>
          <w:p w:rsidR="005B4C5C" w:rsidRPr="009E7D83" w:rsidRDefault="005B4C5C" w:rsidP="001D44BA">
            <w:pPr>
              <w:rPr>
                <w:sz w:val="22"/>
                <w:szCs w:val="22"/>
              </w:rPr>
            </w:pPr>
            <w:r w:rsidRPr="009E7D83">
              <w:rPr>
                <w:sz w:val="22"/>
                <w:szCs w:val="22"/>
              </w:rPr>
              <w:t>SARS-CoV-2, оздоровлення дітей не здійснювалося.</w:t>
            </w:r>
          </w:p>
          <w:p w:rsidR="005B4C5C" w:rsidRPr="009E7D83" w:rsidRDefault="005B4C5C" w:rsidP="009E7D83">
            <w:pPr>
              <w:rPr>
                <w:sz w:val="22"/>
                <w:szCs w:val="22"/>
              </w:rPr>
            </w:pPr>
            <w:r w:rsidRPr="009E7D83">
              <w:rPr>
                <w:sz w:val="22"/>
                <w:szCs w:val="22"/>
              </w:rPr>
              <w:t>У 2022-2023 роках діти з сімей Захисників і Захисниць України не оздоровлювались у зв’язку з воєнним станом.</w:t>
            </w:r>
          </w:p>
        </w:tc>
      </w:tr>
      <w:tr w:rsidR="005B4C5C" w:rsidRPr="00B05A7C" w:rsidTr="00642FDE">
        <w:trPr>
          <w:cantSplit/>
          <w:trHeight w:val="3148"/>
        </w:trPr>
        <w:tc>
          <w:tcPr>
            <w:tcW w:w="567" w:type="dxa"/>
            <w:tcBorders>
              <w:top w:val="single" w:sz="4" w:space="0" w:color="auto"/>
              <w:left w:val="single" w:sz="4" w:space="0" w:color="auto"/>
              <w:bottom w:val="single" w:sz="4" w:space="0" w:color="auto"/>
              <w:right w:val="single" w:sz="4" w:space="0" w:color="auto"/>
            </w:tcBorders>
          </w:tcPr>
          <w:p w:rsidR="005B4C5C" w:rsidRPr="009E7D83" w:rsidRDefault="005B4C5C" w:rsidP="00BC0482">
            <w:pPr>
              <w:jc w:val="both"/>
              <w:rPr>
                <w:sz w:val="21"/>
                <w:szCs w:val="21"/>
              </w:rPr>
            </w:pPr>
            <w:r w:rsidRPr="009E7D83">
              <w:rPr>
                <w:sz w:val="21"/>
                <w:szCs w:val="21"/>
              </w:rPr>
              <w:t>7</w:t>
            </w:r>
          </w:p>
        </w:tc>
        <w:tc>
          <w:tcPr>
            <w:tcW w:w="1843" w:type="dxa"/>
            <w:tcBorders>
              <w:top w:val="single" w:sz="4" w:space="0" w:color="auto"/>
              <w:left w:val="single" w:sz="4" w:space="0" w:color="auto"/>
              <w:bottom w:val="single" w:sz="4" w:space="0" w:color="auto"/>
              <w:right w:val="single" w:sz="4" w:space="0" w:color="auto"/>
            </w:tcBorders>
          </w:tcPr>
          <w:p w:rsidR="005B4C5C" w:rsidRPr="009E7D83" w:rsidRDefault="005B4C5C" w:rsidP="00BF0505">
            <w:pPr>
              <w:jc w:val="both"/>
              <w:rPr>
                <w:spacing w:val="-4"/>
                <w:sz w:val="22"/>
                <w:szCs w:val="22"/>
              </w:rPr>
            </w:pPr>
            <w:r w:rsidRPr="009E7D83">
              <w:rPr>
                <w:spacing w:val="-4"/>
                <w:sz w:val="22"/>
                <w:szCs w:val="22"/>
              </w:rPr>
              <w:t>Надання психологічної реабілітаційної допомоги Захисникам і Захисницям України  у Центрі психологічної реабілітації на базі комунального лікувально-профілактичного закладу «Чернігівська обласна психоневрологіч</w:t>
            </w:r>
            <w:r>
              <w:rPr>
                <w:spacing w:val="-4"/>
                <w:sz w:val="22"/>
                <w:szCs w:val="22"/>
              </w:rPr>
              <w:t>-</w:t>
            </w:r>
            <w:r w:rsidRPr="009E7D83">
              <w:rPr>
                <w:spacing w:val="-4"/>
                <w:sz w:val="22"/>
                <w:szCs w:val="22"/>
              </w:rPr>
              <w:t>на лікарня»</w:t>
            </w:r>
          </w:p>
        </w:tc>
        <w:tc>
          <w:tcPr>
            <w:tcW w:w="1559" w:type="dxa"/>
            <w:gridSpan w:val="2"/>
            <w:tcBorders>
              <w:top w:val="single" w:sz="4" w:space="0" w:color="auto"/>
              <w:left w:val="single" w:sz="4" w:space="0" w:color="auto"/>
              <w:bottom w:val="single" w:sz="4" w:space="0" w:color="auto"/>
              <w:right w:val="single" w:sz="4" w:space="0" w:color="auto"/>
            </w:tcBorders>
          </w:tcPr>
          <w:p w:rsidR="005B4C5C" w:rsidRPr="009E7D83" w:rsidRDefault="005B4C5C" w:rsidP="00CE158E">
            <w:pPr>
              <w:jc w:val="both"/>
              <w:rPr>
                <w:spacing w:val="-4"/>
                <w:sz w:val="22"/>
                <w:szCs w:val="22"/>
              </w:rPr>
            </w:pPr>
            <w:r w:rsidRPr="009E7D83">
              <w:rPr>
                <w:spacing w:val="-4"/>
                <w:sz w:val="22"/>
                <w:szCs w:val="22"/>
              </w:rPr>
              <w:t>Управління охорони здоров’я обласної державної адміністрації,</w:t>
            </w:r>
          </w:p>
          <w:p w:rsidR="005B4C5C" w:rsidRPr="009E7D83" w:rsidRDefault="005B4C5C" w:rsidP="00CE158E">
            <w:pPr>
              <w:jc w:val="both"/>
              <w:rPr>
                <w:spacing w:val="-4"/>
                <w:sz w:val="22"/>
                <w:szCs w:val="22"/>
              </w:rPr>
            </w:pPr>
            <w:r w:rsidRPr="009E7D83">
              <w:rPr>
                <w:spacing w:val="-4"/>
                <w:sz w:val="22"/>
                <w:szCs w:val="22"/>
              </w:rPr>
              <w:t>2019 - 2023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9D3100">
            <w:pPr>
              <w:ind w:left="113" w:right="113"/>
              <w:jc w:val="center"/>
              <w:rPr>
                <w:sz w:val="22"/>
                <w:szCs w:val="22"/>
              </w:rPr>
            </w:pPr>
            <w:r w:rsidRPr="00011BE6">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9D3100">
            <w:pPr>
              <w:ind w:left="113" w:right="113"/>
              <w:jc w:val="center"/>
              <w:rPr>
                <w:sz w:val="22"/>
                <w:szCs w:val="22"/>
              </w:rPr>
            </w:pPr>
            <w:r w:rsidRPr="00011BE6">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431139">
            <w:pPr>
              <w:ind w:left="113" w:right="113"/>
              <w:jc w:val="center"/>
              <w:rPr>
                <w:sz w:val="22"/>
                <w:szCs w:val="22"/>
              </w:rPr>
            </w:pPr>
            <w:r w:rsidRPr="00011BE6">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431139">
            <w:pPr>
              <w:ind w:left="113" w:right="113"/>
              <w:jc w:val="center"/>
              <w:rPr>
                <w:sz w:val="22"/>
                <w:szCs w:val="22"/>
              </w:rPr>
            </w:pPr>
            <w:r w:rsidRPr="00011BE6">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431139">
            <w:pPr>
              <w:ind w:left="113" w:right="113"/>
              <w:jc w:val="center"/>
              <w:rPr>
                <w:sz w:val="22"/>
                <w:szCs w:val="22"/>
              </w:rPr>
            </w:pPr>
            <w:r w:rsidRPr="00011BE6">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431139">
            <w:pPr>
              <w:ind w:left="113" w:right="113"/>
              <w:jc w:val="center"/>
              <w:rPr>
                <w:sz w:val="22"/>
                <w:szCs w:val="22"/>
              </w:rPr>
            </w:pPr>
            <w:r w:rsidRPr="00011BE6">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77332B">
            <w:pPr>
              <w:ind w:left="113" w:right="113"/>
              <w:jc w:val="center"/>
              <w:rPr>
                <w:sz w:val="22"/>
                <w:szCs w:val="22"/>
              </w:rPr>
            </w:pPr>
            <w:r w:rsidRPr="00011BE6">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77332B">
            <w:pPr>
              <w:ind w:left="113" w:right="113"/>
              <w:jc w:val="center"/>
              <w:rPr>
                <w:sz w:val="22"/>
                <w:szCs w:val="22"/>
              </w:rPr>
            </w:pPr>
            <w:r w:rsidRPr="00011BE6">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011BE6" w:rsidRDefault="005B4C5C" w:rsidP="00BC0482">
            <w:pPr>
              <w:ind w:left="113" w:right="113"/>
              <w:jc w:val="center"/>
              <w:rPr>
                <w:sz w:val="22"/>
                <w:szCs w:val="22"/>
              </w:rPr>
            </w:pPr>
            <w:r w:rsidRPr="00011BE6">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011BE6" w:rsidRDefault="005B4C5C" w:rsidP="003E15FE">
            <w:pPr>
              <w:ind w:left="113" w:right="113"/>
              <w:jc w:val="center"/>
              <w:rPr>
                <w:sz w:val="22"/>
                <w:szCs w:val="22"/>
              </w:rPr>
            </w:pPr>
            <w:r w:rsidRPr="00011BE6">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011BE6" w:rsidRDefault="005B4C5C" w:rsidP="003E15FE">
            <w:pPr>
              <w:ind w:left="113" w:right="113"/>
              <w:jc w:val="center"/>
              <w:rPr>
                <w:sz w:val="22"/>
                <w:szCs w:val="22"/>
              </w:rPr>
            </w:pPr>
            <w:r w:rsidRPr="00011BE6">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011BE6" w:rsidRDefault="005B4C5C" w:rsidP="003E15FE">
            <w:pPr>
              <w:ind w:left="113" w:right="113"/>
              <w:jc w:val="center"/>
              <w:rPr>
                <w:sz w:val="22"/>
                <w:szCs w:val="22"/>
              </w:rPr>
            </w:pPr>
            <w:r w:rsidRPr="00011BE6">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B4C5C" w:rsidRPr="00011BE6" w:rsidRDefault="005B4C5C" w:rsidP="00EB103C">
            <w:pPr>
              <w:rPr>
                <w:sz w:val="22"/>
                <w:szCs w:val="22"/>
              </w:rPr>
            </w:pPr>
            <w:r w:rsidRPr="00011BE6">
              <w:rPr>
                <w:sz w:val="22"/>
                <w:szCs w:val="22"/>
              </w:rPr>
              <w:t>У Центрі психологічної реабілітації на базі КНП «Чернігівська обласна психоневрологічна лікарня» отримали спеціалізовану медичну допомогу та пройшли реабілітацію:</w:t>
            </w:r>
          </w:p>
          <w:p w:rsidR="005B4C5C" w:rsidRPr="00011BE6" w:rsidRDefault="005B4C5C" w:rsidP="009E7D83">
            <w:pPr>
              <w:rPr>
                <w:sz w:val="22"/>
                <w:szCs w:val="22"/>
              </w:rPr>
            </w:pPr>
            <w:r w:rsidRPr="00011BE6">
              <w:rPr>
                <w:sz w:val="22"/>
                <w:szCs w:val="22"/>
              </w:rPr>
              <w:t>2019 рік  - 296 учасників АТО/ООС;</w:t>
            </w:r>
          </w:p>
          <w:p w:rsidR="005B4C5C" w:rsidRPr="00011BE6" w:rsidRDefault="005B4C5C" w:rsidP="009E7D83">
            <w:pPr>
              <w:rPr>
                <w:sz w:val="22"/>
                <w:szCs w:val="22"/>
              </w:rPr>
            </w:pPr>
            <w:r w:rsidRPr="00011BE6">
              <w:rPr>
                <w:sz w:val="22"/>
                <w:szCs w:val="22"/>
              </w:rPr>
              <w:t>2020 рік – 213 учасників АТО/ООС;</w:t>
            </w:r>
          </w:p>
          <w:p w:rsidR="005B4C5C" w:rsidRPr="00011BE6" w:rsidRDefault="005B4C5C" w:rsidP="009E7D83">
            <w:pPr>
              <w:rPr>
                <w:sz w:val="22"/>
                <w:szCs w:val="22"/>
              </w:rPr>
            </w:pPr>
            <w:r w:rsidRPr="00011BE6">
              <w:rPr>
                <w:sz w:val="22"/>
                <w:szCs w:val="22"/>
              </w:rPr>
              <w:t>2021 рік – 267 учасників АТО/ООС;</w:t>
            </w:r>
          </w:p>
          <w:p w:rsidR="005B4C5C" w:rsidRPr="00011BE6" w:rsidRDefault="005B4C5C" w:rsidP="009E7D83">
            <w:pPr>
              <w:rPr>
                <w:sz w:val="22"/>
                <w:szCs w:val="22"/>
              </w:rPr>
            </w:pPr>
            <w:r w:rsidRPr="00011BE6">
              <w:rPr>
                <w:sz w:val="22"/>
                <w:szCs w:val="22"/>
              </w:rPr>
              <w:t>2022 рік  - 4614 Захисників і Захисниць України;</w:t>
            </w:r>
          </w:p>
          <w:p w:rsidR="005B4C5C" w:rsidRPr="00011BE6" w:rsidRDefault="005B4C5C" w:rsidP="009E7D83">
            <w:pPr>
              <w:rPr>
                <w:sz w:val="22"/>
                <w:szCs w:val="22"/>
              </w:rPr>
            </w:pPr>
            <w:r w:rsidRPr="00011BE6">
              <w:rPr>
                <w:sz w:val="22"/>
                <w:szCs w:val="22"/>
              </w:rPr>
              <w:t xml:space="preserve">2023  рік - </w:t>
            </w:r>
          </w:p>
          <w:p w:rsidR="005B4C5C" w:rsidRPr="00011BE6" w:rsidRDefault="005B4C5C" w:rsidP="009E7D83">
            <w:pPr>
              <w:rPr>
                <w:sz w:val="22"/>
                <w:szCs w:val="22"/>
              </w:rPr>
            </w:pPr>
            <w:r w:rsidRPr="00011BE6">
              <w:rPr>
                <w:sz w:val="22"/>
                <w:szCs w:val="22"/>
              </w:rPr>
              <w:t xml:space="preserve"> 1 113 Захисників і Захисниць України.</w:t>
            </w:r>
          </w:p>
        </w:tc>
      </w:tr>
      <w:tr w:rsidR="005B4C5C" w:rsidRPr="00B05A7C" w:rsidTr="00642FDE">
        <w:trPr>
          <w:cantSplit/>
          <w:trHeight w:val="5133"/>
        </w:trPr>
        <w:tc>
          <w:tcPr>
            <w:tcW w:w="567" w:type="dxa"/>
            <w:tcBorders>
              <w:top w:val="single" w:sz="4" w:space="0" w:color="auto"/>
              <w:left w:val="single" w:sz="4" w:space="0" w:color="auto"/>
              <w:bottom w:val="single" w:sz="4" w:space="0" w:color="auto"/>
              <w:right w:val="single" w:sz="4" w:space="0" w:color="auto"/>
            </w:tcBorders>
          </w:tcPr>
          <w:p w:rsidR="005B4C5C" w:rsidRPr="00011BE6" w:rsidRDefault="005B4C5C" w:rsidP="00BC0482">
            <w:pPr>
              <w:jc w:val="both"/>
              <w:rPr>
                <w:sz w:val="21"/>
                <w:szCs w:val="21"/>
              </w:rPr>
            </w:pPr>
            <w:r w:rsidRPr="00011BE6">
              <w:rPr>
                <w:sz w:val="21"/>
                <w:szCs w:val="21"/>
              </w:rPr>
              <w:lastRenderedPageBreak/>
              <w:t>8</w:t>
            </w:r>
          </w:p>
        </w:tc>
        <w:tc>
          <w:tcPr>
            <w:tcW w:w="1843" w:type="dxa"/>
            <w:tcBorders>
              <w:top w:val="single" w:sz="4" w:space="0" w:color="auto"/>
              <w:left w:val="single" w:sz="4" w:space="0" w:color="auto"/>
              <w:bottom w:val="single" w:sz="4" w:space="0" w:color="auto"/>
              <w:right w:val="single" w:sz="4" w:space="0" w:color="auto"/>
            </w:tcBorders>
          </w:tcPr>
          <w:p w:rsidR="005B4C5C" w:rsidRPr="00011BE6" w:rsidRDefault="005B4C5C" w:rsidP="005D72E1">
            <w:pPr>
              <w:jc w:val="both"/>
              <w:rPr>
                <w:sz w:val="22"/>
                <w:szCs w:val="22"/>
              </w:rPr>
            </w:pPr>
            <w:r w:rsidRPr="00011BE6">
              <w:rPr>
                <w:spacing w:val="-4"/>
                <w:sz w:val="22"/>
                <w:szCs w:val="22"/>
              </w:rPr>
              <w:t>Створення умов для реабілітаційного процесу демобілізованих (звільнених зі служби) Захисників і Захисниць України, які проходять медичну реабілітацію в Центрі реабілітації для учасників АТО на базі КНП «Чернігівська обласна лікарня» Чернігівської обласної ради</w:t>
            </w:r>
          </w:p>
        </w:tc>
        <w:tc>
          <w:tcPr>
            <w:tcW w:w="1559" w:type="dxa"/>
            <w:gridSpan w:val="2"/>
            <w:tcBorders>
              <w:top w:val="single" w:sz="4" w:space="0" w:color="auto"/>
              <w:left w:val="single" w:sz="4" w:space="0" w:color="auto"/>
              <w:bottom w:val="single" w:sz="4" w:space="0" w:color="auto"/>
              <w:right w:val="single" w:sz="4" w:space="0" w:color="auto"/>
            </w:tcBorders>
          </w:tcPr>
          <w:p w:rsidR="005B4C5C" w:rsidRPr="00011BE6" w:rsidRDefault="005B4C5C" w:rsidP="00110745">
            <w:pPr>
              <w:jc w:val="both"/>
              <w:rPr>
                <w:spacing w:val="-4"/>
                <w:sz w:val="22"/>
                <w:szCs w:val="22"/>
              </w:rPr>
            </w:pPr>
            <w:r w:rsidRPr="00011BE6">
              <w:rPr>
                <w:spacing w:val="-4"/>
                <w:sz w:val="22"/>
                <w:szCs w:val="22"/>
              </w:rPr>
              <w:t>Управління охорони здоров’я обласної державної адміністрації,</w:t>
            </w:r>
          </w:p>
          <w:p w:rsidR="005B4C5C" w:rsidRPr="00011BE6" w:rsidRDefault="005B4C5C" w:rsidP="00983283">
            <w:pPr>
              <w:jc w:val="both"/>
              <w:rPr>
                <w:sz w:val="22"/>
                <w:szCs w:val="22"/>
              </w:rPr>
            </w:pPr>
            <w:r w:rsidRPr="00011BE6">
              <w:rPr>
                <w:spacing w:val="-4"/>
                <w:sz w:val="22"/>
                <w:szCs w:val="22"/>
              </w:rPr>
              <w:t>2019 - 2023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9D3100">
            <w:pPr>
              <w:ind w:left="113" w:right="113"/>
              <w:jc w:val="center"/>
              <w:rPr>
                <w:sz w:val="22"/>
                <w:szCs w:val="22"/>
              </w:rPr>
            </w:pPr>
            <w:r w:rsidRPr="00990DA3">
              <w:rPr>
                <w:sz w:val="22"/>
                <w:szCs w:val="22"/>
              </w:rPr>
              <w:t>1700,0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9D3100">
            <w:pPr>
              <w:ind w:left="113" w:right="113"/>
              <w:jc w:val="center"/>
              <w:rPr>
                <w:sz w:val="22"/>
                <w:szCs w:val="22"/>
              </w:rPr>
            </w:pPr>
            <w:r w:rsidRPr="00990DA3">
              <w:rPr>
                <w:sz w:val="22"/>
                <w:szCs w:val="22"/>
              </w:rPr>
              <w:t>1700,0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77332B">
            <w:pPr>
              <w:ind w:left="113" w:right="113"/>
              <w:jc w:val="center"/>
              <w:rPr>
                <w:sz w:val="22"/>
                <w:szCs w:val="22"/>
              </w:rPr>
            </w:pPr>
            <w:r w:rsidRPr="00990DA3">
              <w:rPr>
                <w:sz w:val="22"/>
                <w:szCs w:val="22"/>
              </w:rPr>
              <w:t>1637,0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77332B">
            <w:pPr>
              <w:ind w:left="113" w:right="113"/>
              <w:jc w:val="center"/>
              <w:rPr>
                <w:sz w:val="22"/>
                <w:szCs w:val="22"/>
              </w:rPr>
            </w:pPr>
            <w:r w:rsidRPr="00990DA3">
              <w:rPr>
                <w:sz w:val="22"/>
                <w:szCs w:val="22"/>
              </w:rPr>
              <w:t>1637,0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BC0482">
            <w:pPr>
              <w:ind w:left="113" w:right="113"/>
              <w:jc w:val="center"/>
              <w:rPr>
                <w:sz w:val="22"/>
                <w:szCs w:val="22"/>
              </w:rPr>
            </w:pPr>
            <w:r w:rsidRPr="00990DA3">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r w:rsidRPr="00990DA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r w:rsidRPr="00990DA3">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r w:rsidRPr="00990DA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B4C5C" w:rsidRPr="00990DA3" w:rsidRDefault="005B4C5C" w:rsidP="00EB103C">
            <w:pPr>
              <w:rPr>
                <w:sz w:val="22"/>
                <w:szCs w:val="22"/>
              </w:rPr>
            </w:pPr>
            <w:r w:rsidRPr="00990DA3">
              <w:rPr>
                <w:sz w:val="22"/>
                <w:szCs w:val="22"/>
              </w:rPr>
              <w:t>За 2019 рік у Центрі для учасників АТО на базі комунального лікувально-профілактичного закладу «Обласний госпіталь для ветеранів війни» пройшло реабілітацію 440 осіб з числа демобілізованих учасників АТО/ООС, за І квартал 2020 року – 153 особи.</w:t>
            </w:r>
          </w:p>
          <w:p w:rsidR="005B4C5C" w:rsidRPr="00990DA3" w:rsidRDefault="005B4C5C" w:rsidP="00990DA3">
            <w:pPr>
              <w:rPr>
                <w:sz w:val="22"/>
                <w:szCs w:val="22"/>
              </w:rPr>
            </w:pPr>
            <w:r w:rsidRPr="00990DA3">
              <w:rPr>
                <w:sz w:val="22"/>
                <w:szCs w:val="22"/>
              </w:rPr>
              <w:t>На базі комунального некомерційного підприємства «Чернігівська обласна лікарня» Чернігівської обласної ради, в структурі якого створено два відділення для ветеранів: неврологічне і терапевтичне для надання планової стаціонарної медичної допомоги ветеранам, у т.ч. учасникам АТО/ООС, реабілітація не здійснювалася  у зв</w:t>
            </w:r>
            <w:r w:rsidRPr="00990DA3">
              <w:rPr>
                <w:sz w:val="22"/>
                <w:szCs w:val="22"/>
              </w:rPr>
              <w:br w:type="column"/>
              <w:t>’язку із епідемією гострої респіраторної</w:t>
            </w:r>
          </w:p>
          <w:p w:rsidR="005B4C5C" w:rsidRPr="00990DA3" w:rsidRDefault="005B4C5C" w:rsidP="00990DA3">
            <w:pPr>
              <w:rPr>
                <w:sz w:val="22"/>
                <w:szCs w:val="22"/>
              </w:rPr>
            </w:pPr>
            <w:r w:rsidRPr="00990DA3">
              <w:rPr>
                <w:sz w:val="22"/>
                <w:szCs w:val="22"/>
              </w:rPr>
              <w:t xml:space="preserve"> хвороби COVID-19,</w:t>
            </w:r>
          </w:p>
        </w:tc>
      </w:tr>
      <w:tr w:rsidR="005B4C5C" w:rsidRPr="00B05A7C" w:rsidTr="00642FDE">
        <w:trPr>
          <w:cantSplit/>
          <w:trHeight w:val="5133"/>
        </w:trPr>
        <w:tc>
          <w:tcPr>
            <w:tcW w:w="567" w:type="dxa"/>
            <w:tcBorders>
              <w:top w:val="single" w:sz="4" w:space="0" w:color="auto"/>
              <w:left w:val="single" w:sz="4" w:space="0" w:color="auto"/>
              <w:bottom w:val="single" w:sz="4" w:space="0" w:color="auto"/>
              <w:right w:val="single" w:sz="4" w:space="0" w:color="auto"/>
            </w:tcBorders>
          </w:tcPr>
          <w:p w:rsidR="005B4C5C" w:rsidRPr="00011BE6" w:rsidRDefault="005B4C5C"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5B4C5C" w:rsidRPr="00011BE6" w:rsidRDefault="005B4C5C" w:rsidP="005D72E1">
            <w:pPr>
              <w:jc w:val="both"/>
              <w:rPr>
                <w:spacing w:val="-4"/>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rsidR="005B4C5C" w:rsidRPr="00011BE6" w:rsidRDefault="005B4C5C" w:rsidP="00110745">
            <w:pPr>
              <w:jc w:val="both"/>
              <w:rPr>
                <w:spacing w:val="-4"/>
                <w:sz w:val="22"/>
                <w:szCs w:val="22"/>
              </w:rPr>
            </w:pP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5B4C5C" w:rsidRDefault="005B4C5C" w:rsidP="00990DA3">
            <w:pPr>
              <w:rPr>
                <w:sz w:val="22"/>
                <w:szCs w:val="22"/>
              </w:rPr>
            </w:pPr>
            <w:r w:rsidRPr="009E7D83">
              <w:rPr>
                <w:sz w:val="22"/>
                <w:szCs w:val="22"/>
              </w:rPr>
              <w:t xml:space="preserve">спричиненої </w:t>
            </w:r>
          </w:p>
          <w:p w:rsidR="005B4C5C" w:rsidRDefault="005B4C5C" w:rsidP="00990DA3">
            <w:pPr>
              <w:rPr>
                <w:sz w:val="22"/>
                <w:szCs w:val="22"/>
              </w:rPr>
            </w:pPr>
            <w:r>
              <w:rPr>
                <w:sz w:val="22"/>
                <w:szCs w:val="22"/>
              </w:rPr>
              <w:t>корона</w:t>
            </w:r>
            <w:r w:rsidRPr="009E7D83">
              <w:rPr>
                <w:sz w:val="22"/>
                <w:szCs w:val="22"/>
              </w:rPr>
              <w:t xml:space="preserve">вірусом </w:t>
            </w:r>
          </w:p>
          <w:p w:rsidR="005B4C5C" w:rsidRDefault="005B4C5C" w:rsidP="00990DA3">
            <w:pPr>
              <w:rPr>
                <w:sz w:val="22"/>
                <w:szCs w:val="22"/>
              </w:rPr>
            </w:pPr>
            <w:r w:rsidRPr="009E7D83">
              <w:rPr>
                <w:sz w:val="22"/>
                <w:szCs w:val="22"/>
              </w:rPr>
              <w:t>SARS-CoV-2</w:t>
            </w:r>
            <w:r>
              <w:rPr>
                <w:sz w:val="22"/>
                <w:szCs w:val="22"/>
              </w:rPr>
              <w:t>.</w:t>
            </w:r>
          </w:p>
          <w:p w:rsidR="005B4C5C" w:rsidRDefault="005B4C5C" w:rsidP="00990DA3">
            <w:pPr>
              <w:rPr>
                <w:sz w:val="22"/>
                <w:szCs w:val="22"/>
              </w:rPr>
            </w:pPr>
            <w:r>
              <w:rPr>
                <w:sz w:val="22"/>
                <w:szCs w:val="22"/>
              </w:rPr>
              <w:t>У 2021 році в Центрі для постраждалих від наслідків аварії на Чорнобильській АЕС та ветеранів, який є структурним підрозділом КНП «Чернігівська обласна лікарня»  проліковано 153 особи із числа демобілізованих учасників АТО/ООС.</w:t>
            </w:r>
          </w:p>
          <w:p w:rsidR="005B4C5C" w:rsidRPr="00990DA3" w:rsidRDefault="005B4C5C" w:rsidP="00990DA3">
            <w:pPr>
              <w:rPr>
                <w:sz w:val="22"/>
                <w:szCs w:val="22"/>
              </w:rPr>
            </w:pPr>
            <w:r>
              <w:rPr>
                <w:sz w:val="22"/>
                <w:szCs w:val="22"/>
              </w:rPr>
              <w:t xml:space="preserve">У 2022 році </w:t>
            </w:r>
            <w:r w:rsidRPr="00990DA3">
              <w:rPr>
                <w:sz w:val="22"/>
                <w:szCs w:val="22"/>
              </w:rPr>
              <w:t xml:space="preserve">на базі КНП  «Чернігівська обласна лікарня»  Чернігівської обласної ради проліковано 300 осіб </w:t>
            </w:r>
          </w:p>
          <w:p w:rsidR="005B4C5C" w:rsidRDefault="005B4C5C" w:rsidP="00990DA3">
            <w:pPr>
              <w:rPr>
                <w:color w:val="FF0000"/>
                <w:sz w:val="22"/>
                <w:szCs w:val="22"/>
              </w:rPr>
            </w:pPr>
            <w:r w:rsidRPr="00990DA3">
              <w:rPr>
                <w:sz w:val="22"/>
                <w:szCs w:val="22"/>
              </w:rPr>
              <w:t xml:space="preserve">з числа демобілізованих Захисників і Захисниць України, у 2023 році  528 осіб. Підвищено якість надання послуг із фізичної реабілітації особам із числа Захисників і Захисниць України. Придбано 3 одиниці реабілітаційного обладнання на загальну суму </w:t>
            </w:r>
            <w:r w:rsidR="002D3E83">
              <w:rPr>
                <w:sz w:val="22"/>
                <w:szCs w:val="22"/>
              </w:rPr>
              <w:t xml:space="preserve">            </w:t>
            </w:r>
            <w:r w:rsidRPr="00990DA3">
              <w:rPr>
                <w:sz w:val="22"/>
                <w:szCs w:val="22"/>
              </w:rPr>
              <w:t>1637,0 тис. гривень.</w:t>
            </w:r>
          </w:p>
        </w:tc>
      </w:tr>
      <w:tr w:rsidR="005B4C5C" w:rsidRPr="00B05A7C" w:rsidTr="00642FDE">
        <w:trPr>
          <w:cantSplit/>
          <w:trHeight w:val="5983"/>
        </w:trPr>
        <w:tc>
          <w:tcPr>
            <w:tcW w:w="567" w:type="dxa"/>
            <w:tcBorders>
              <w:top w:val="single" w:sz="4" w:space="0" w:color="auto"/>
              <w:left w:val="single" w:sz="4" w:space="0" w:color="auto"/>
              <w:bottom w:val="single" w:sz="4" w:space="0" w:color="auto"/>
              <w:right w:val="single" w:sz="4" w:space="0" w:color="auto"/>
            </w:tcBorders>
          </w:tcPr>
          <w:p w:rsidR="005B4C5C" w:rsidRPr="00990DA3" w:rsidRDefault="005B4C5C" w:rsidP="00BC0482">
            <w:pPr>
              <w:jc w:val="both"/>
              <w:rPr>
                <w:sz w:val="21"/>
                <w:szCs w:val="21"/>
              </w:rPr>
            </w:pPr>
            <w:r w:rsidRPr="00990DA3">
              <w:rPr>
                <w:sz w:val="21"/>
                <w:szCs w:val="21"/>
              </w:rPr>
              <w:lastRenderedPageBreak/>
              <w:t>9</w:t>
            </w:r>
          </w:p>
        </w:tc>
        <w:tc>
          <w:tcPr>
            <w:tcW w:w="1843" w:type="dxa"/>
            <w:tcBorders>
              <w:top w:val="single" w:sz="4" w:space="0" w:color="auto"/>
              <w:left w:val="single" w:sz="4" w:space="0" w:color="auto"/>
              <w:bottom w:val="single" w:sz="4" w:space="0" w:color="auto"/>
              <w:right w:val="single" w:sz="4" w:space="0" w:color="auto"/>
            </w:tcBorders>
          </w:tcPr>
          <w:p w:rsidR="005B4C5C" w:rsidRPr="00990DA3" w:rsidRDefault="005B4C5C" w:rsidP="00983283">
            <w:pPr>
              <w:jc w:val="both"/>
              <w:rPr>
                <w:sz w:val="22"/>
                <w:szCs w:val="22"/>
              </w:rPr>
            </w:pPr>
            <w:r w:rsidRPr="00990DA3">
              <w:rPr>
                <w:spacing w:val="-4"/>
                <w:sz w:val="22"/>
                <w:szCs w:val="22"/>
              </w:rPr>
              <w:t>Забезпечення роботи «Єдиного вікна» на базі комунального лікувально-профілактичного закладу «Чернігівська обласна психоневрологічна лікарня». Надання Захисникам і Захисницям України послуг з відновного лікування та медико-психологічної реабілітації</w:t>
            </w:r>
          </w:p>
        </w:tc>
        <w:tc>
          <w:tcPr>
            <w:tcW w:w="1559" w:type="dxa"/>
            <w:gridSpan w:val="2"/>
            <w:tcBorders>
              <w:top w:val="single" w:sz="4" w:space="0" w:color="auto"/>
              <w:left w:val="single" w:sz="4" w:space="0" w:color="auto"/>
              <w:bottom w:val="single" w:sz="4" w:space="0" w:color="auto"/>
              <w:right w:val="single" w:sz="4" w:space="0" w:color="auto"/>
            </w:tcBorders>
          </w:tcPr>
          <w:p w:rsidR="005B4C5C" w:rsidRPr="00990DA3" w:rsidRDefault="005B4C5C" w:rsidP="00110745">
            <w:pPr>
              <w:jc w:val="both"/>
              <w:rPr>
                <w:spacing w:val="-4"/>
                <w:sz w:val="22"/>
                <w:szCs w:val="22"/>
              </w:rPr>
            </w:pPr>
            <w:r w:rsidRPr="00990DA3">
              <w:rPr>
                <w:spacing w:val="-4"/>
                <w:sz w:val="22"/>
                <w:szCs w:val="22"/>
              </w:rPr>
              <w:t>Управління охорони здоров’я обласної державної адміністрації,</w:t>
            </w:r>
          </w:p>
          <w:p w:rsidR="005B4C5C" w:rsidRPr="00990DA3" w:rsidRDefault="005B4C5C" w:rsidP="00990DA3">
            <w:pPr>
              <w:jc w:val="both"/>
              <w:rPr>
                <w:sz w:val="22"/>
                <w:szCs w:val="22"/>
              </w:rPr>
            </w:pPr>
            <w:r w:rsidRPr="00990DA3">
              <w:rPr>
                <w:spacing w:val="-4"/>
                <w:sz w:val="22"/>
                <w:szCs w:val="22"/>
              </w:rPr>
              <w:t>2019 - 2023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9D3100">
            <w:pPr>
              <w:ind w:left="113" w:right="113"/>
              <w:jc w:val="center"/>
              <w:rPr>
                <w:sz w:val="22"/>
                <w:szCs w:val="22"/>
              </w:rPr>
            </w:pPr>
            <w:r w:rsidRPr="00990DA3">
              <w:rPr>
                <w:sz w:val="22"/>
                <w:szCs w:val="22"/>
              </w:rPr>
              <w:t>1530,0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9D3100">
            <w:pPr>
              <w:ind w:left="113" w:right="113"/>
              <w:jc w:val="center"/>
              <w:rPr>
                <w:sz w:val="22"/>
                <w:szCs w:val="22"/>
              </w:rPr>
            </w:pPr>
            <w:r w:rsidRPr="00990DA3">
              <w:rPr>
                <w:sz w:val="22"/>
                <w:szCs w:val="22"/>
              </w:rPr>
              <w:t>1530,0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431139">
            <w:pPr>
              <w:ind w:left="113" w:right="113"/>
              <w:jc w:val="center"/>
              <w:rPr>
                <w:sz w:val="22"/>
                <w:szCs w:val="22"/>
              </w:rPr>
            </w:pPr>
            <w:r w:rsidRPr="00990DA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77332B">
            <w:pPr>
              <w:ind w:left="113" w:right="113"/>
              <w:jc w:val="center"/>
              <w:rPr>
                <w:sz w:val="22"/>
                <w:szCs w:val="22"/>
              </w:rPr>
            </w:pPr>
            <w:r w:rsidRPr="00990DA3">
              <w:rPr>
                <w:sz w:val="22"/>
                <w:szCs w:val="22"/>
              </w:rPr>
              <w:t>1530,0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77332B">
            <w:pPr>
              <w:ind w:left="113" w:right="113"/>
              <w:jc w:val="center"/>
              <w:rPr>
                <w:sz w:val="22"/>
                <w:szCs w:val="22"/>
              </w:rPr>
            </w:pPr>
            <w:r w:rsidRPr="00990DA3">
              <w:rPr>
                <w:sz w:val="22"/>
                <w:szCs w:val="22"/>
              </w:rPr>
              <w:t>1530,0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990DA3" w:rsidRDefault="005B4C5C" w:rsidP="00BC0482">
            <w:pPr>
              <w:ind w:left="113" w:right="113"/>
              <w:jc w:val="center"/>
              <w:rPr>
                <w:sz w:val="22"/>
                <w:szCs w:val="22"/>
              </w:rPr>
            </w:pPr>
            <w:r w:rsidRPr="00990DA3">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r w:rsidRPr="00990DA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r w:rsidRPr="00990DA3">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990DA3" w:rsidRDefault="005B4C5C" w:rsidP="003E15FE">
            <w:pPr>
              <w:ind w:left="113" w:right="113"/>
              <w:jc w:val="center"/>
              <w:rPr>
                <w:sz w:val="22"/>
                <w:szCs w:val="22"/>
              </w:rPr>
            </w:pPr>
            <w:r w:rsidRPr="00990DA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B4C5C" w:rsidRPr="00990DA3" w:rsidRDefault="005B4C5C" w:rsidP="00E566F6">
            <w:pPr>
              <w:spacing w:line="216" w:lineRule="auto"/>
              <w:jc w:val="both"/>
              <w:rPr>
                <w:sz w:val="22"/>
                <w:szCs w:val="22"/>
              </w:rPr>
            </w:pPr>
            <w:r w:rsidRPr="00990DA3">
              <w:rPr>
                <w:sz w:val="22"/>
                <w:szCs w:val="22"/>
              </w:rPr>
              <w:t>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Захисників і Захисниць України. Дана категорія осіб обслуговується позачергово.</w:t>
            </w:r>
          </w:p>
          <w:p w:rsidR="005B4C5C" w:rsidRPr="00990DA3" w:rsidRDefault="005B4C5C" w:rsidP="00D44562">
            <w:pPr>
              <w:rPr>
                <w:sz w:val="22"/>
                <w:szCs w:val="22"/>
              </w:rPr>
            </w:pPr>
            <w:r w:rsidRPr="00990DA3">
              <w:rPr>
                <w:sz w:val="22"/>
                <w:szCs w:val="22"/>
              </w:rPr>
              <w:t>Працює кабінет психологічного консультування, де демобілізовані Захисники і Захисниці, члени їх сімей, члени сімей загиблих учасників АТО/ООС та бійці добровольці можуть отримувати амбулаторний психологічний супровід та проходити психологічне відновлення, звернувшись за телефоном 970- 981.</w:t>
            </w:r>
          </w:p>
          <w:p w:rsidR="005B4C5C" w:rsidRPr="00990DA3" w:rsidRDefault="005B4C5C" w:rsidP="00990DA3">
            <w:pPr>
              <w:rPr>
                <w:sz w:val="22"/>
                <w:szCs w:val="22"/>
              </w:rPr>
            </w:pPr>
            <w:r w:rsidRPr="00990DA3">
              <w:rPr>
                <w:sz w:val="22"/>
                <w:szCs w:val="22"/>
              </w:rPr>
              <w:t>У 2023 році з метою підвищення якості  та доступності для здійснення реабілітаційних заходів придбано 8 одиниць реабілітаційного обладнання.</w:t>
            </w:r>
          </w:p>
        </w:tc>
      </w:tr>
      <w:tr w:rsidR="005B4C5C" w:rsidRPr="00B05A7C" w:rsidTr="006C563D">
        <w:trPr>
          <w:cantSplit/>
          <w:trHeight w:val="4849"/>
        </w:trPr>
        <w:tc>
          <w:tcPr>
            <w:tcW w:w="567" w:type="dxa"/>
            <w:tcBorders>
              <w:top w:val="single" w:sz="4" w:space="0" w:color="auto"/>
              <w:left w:val="single" w:sz="4" w:space="0" w:color="auto"/>
              <w:bottom w:val="single" w:sz="4" w:space="0" w:color="auto"/>
              <w:right w:val="single" w:sz="4" w:space="0" w:color="auto"/>
            </w:tcBorders>
          </w:tcPr>
          <w:p w:rsidR="005B4C5C" w:rsidRPr="00263753" w:rsidRDefault="005B4C5C" w:rsidP="00BC0482">
            <w:pPr>
              <w:jc w:val="both"/>
              <w:rPr>
                <w:sz w:val="21"/>
                <w:szCs w:val="21"/>
              </w:rPr>
            </w:pPr>
            <w:r w:rsidRPr="00263753">
              <w:rPr>
                <w:sz w:val="21"/>
                <w:szCs w:val="21"/>
              </w:rPr>
              <w:lastRenderedPageBreak/>
              <w:t>10</w:t>
            </w:r>
          </w:p>
        </w:tc>
        <w:tc>
          <w:tcPr>
            <w:tcW w:w="1843" w:type="dxa"/>
            <w:tcBorders>
              <w:top w:val="single" w:sz="4" w:space="0" w:color="auto"/>
              <w:left w:val="single" w:sz="4" w:space="0" w:color="auto"/>
              <w:bottom w:val="single" w:sz="4" w:space="0" w:color="auto"/>
              <w:right w:val="single" w:sz="4" w:space="0" w:color="auto"/>
            </w:tcBorders>
          </w:tcPr>
          <w:p w:rsidR="005B4C5C" w:rsidRPr="00263753" w:rsidRDefault="005B4C5C" w:rsidP="00983283">
            <w:pPr>
              <w:jc w:val="both"/>
              <w:rPr>
                <w:spacing w:val="-4"/>
                <w:sz w:val="22"/>
                <w:szCs w:val="22"/>
              </w:rPr>
            </w:pPr>
            <w:r w:rsidRPr="00263753">
              <w:rPr>
                <w:spacing w:val="-4"/>
                <w:sz w:val="22"/>
                <w:szCs w:val="22"/>
              </w:rPr>
              <w:t xml:space="preserve">Створення умов для надання психологічної та стоматологічної допомоги дітям з </w:t>
            </w:r>
            <w:r w:rsidRPr="00246C81">
              <w:rPr>
                <w:spacing w:val="-4"/>
                <w:sz w:val="20"/>
                <w:szCs w:val="20"/>
              </w:rPr>
              <w:t>постравматичними</w:t>
            </w:r>
            <w:r w:rsidRPr="00263753">
              <w:rPr>
                <w:spacing w:val="-4"/>
                <w:sz w:val="22"/>
                <w:szCs w:val="22"/>
              </w:rPr>
              <w:t xml:space="preserve"> стресовими розладами та іншими порушеннями нервово-психологічної діяльності в умовах КНП «Чернігівська обласна дитяча лікарня» Чернігівської обласної ради</w:t>
            </w:r>
          </w:p>
        </w:tc>
        <w:tc>
          <w:tcPr>
            <w:tcW w:w="1559" w:type="dxa"/>
            <w:gridSpan w:val="2"/>
            <w:tcBorders>
              <w:top w:val="single" w:sz="4" w:space="0" w:color="auto"/>
              <w:left w:val="single" w:sz="4" w:space="0" w:color="auto"/>
              <w:bottom w:val="single" w:sz="4" w:space="0" w:color="auto"/>
              <w:right w:val="single" w:sz="4" w:space="0" w:color="auto"/>
            </w:tcBorders>
          </w:tcPr>
          <w:p w:rsidR="005B4C5C" w:rsidRPr="00263753" w:rsidRDefault="005B4C5C" w:rsidP="00983283">
            <w:pPr>
              <w:jc w:val="both"/>
              <w:rPr>
                <w:spacing w:val="-4"/>
                <w:sz w:val="22"/>
                <w:szCs w:val="22"/>
              </w:rPr>
            </w:pPr>
            <w:r w:rsidRPr="00263753">
              <w:rPr>
                <w:spacing w:val="-4"/>
                <w:sz w:val="22"/>
                <w:szCs w:val="22"/>
              </w:rPr>
              <w:t>Управління охорони здоров’я обласної державної адміністрації,</w:t>
            </w:r>
          </w:p>
          <w:p w:rsidR="005B4C5C" w:rsidRPr="00263753" w:rsidRDefault="005B4C5C" w:rsidP="00983283">
            <w:pPr>
              <w:jc w:val="both"/>
              <w:rPr>
                <w:sz w:val="22"/>
                <w:szCs w:val="22"/>
              </w:rPr>
            </w:pPr>
            <w:r w:rsidRPr="00263753">
              <w:rPr>
                <w:spacing w:val="-4"/>
                <w:sz w:val="22"/>
                <w:szCs w:val="22"/>
              </w:rPr>
              <w:t>2023 рік</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9D3100">
            <w:pPr>
              <w:ind w:left="113" w:right="113"/>
              <w:jc w:val="center"/>
              <w:rPr>
                <w:sz w:val="22"/>
                <w:szCs w:val="22"/>
              </w:rPr>
            </w:pPr>
            <w:r w:rsidRPr="00263753">
              <w:rPr>
                <w:sz w:val="22"/>
                <w:szCs w:val="22"/>
              </w:rPr>
              <w:t>1800,0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9D3100">
            <w:pPr>
              <w:ind w:left="113" w:right="113"/>
              <w:jc w:val="center"/>
              <w:rPr>
                <w:sz w:val="22"/>
                <w:szCs w:val="22"/>
              </w:rPr>
            </w:pPr>
            <w:r w:rsidRPr="00263753">
              <w:rPr>
                <w:sz w:val="22"/>
                <w:szCs w:val="22"/>
              </w:rPr>
              <w:t>1800,0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77332B">
            <w:pPr>
              <w:ind w:left="113" w:right="113"/>
              <w:jc w:val="center"/>
              <w:rPr>
                <w:sz w:val="22"/>
                <w:szCs w:val="22"/>
              </w:rPr>
            </w:pPr>
            <w:r w:rsidRPr="00263753">
              <w:rPr>
                <w:sz w:val="22"/>
                <w:szCs w:val="22"/>
              </w:rPr>
              <w:t>1734,4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77332B">
            <w:pPr>
              <w:ind w:left="113" w:right="113"/>
              <w:jc w:val="center"/>
              <w:rPr>
                <w:sz w:val="22"/>
                <w:szCs w:val="22"/>
              </w:rPr>
            </w:pPr>
            <w:r w:rsidRPr="00263753">
              <w:rPr>
                <w:sz w:val="22"/>
                <w:szCs w:val="22"/>
              </w:rPr>
              <w:t>1734,4</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B4C5C" w:rsidRPr="00263753" w:rsidRDefault="005B4C5C"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5B4C5C" w:rsidRPr="00263753" w:rsidRDefault="005B4C5C"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5B4C5C" w:rsidRPr="00263753" w:rsidRDefault="005B4C5C" w:rsidP="003E15FE">
            <w:pPr>
              <w:ind w:left="113" w:right="113"/>
              <w:jc w:val="center"/>
              <w:rPr>
                <w:sz w:val="22"/>
                <w:szCs w:val="22"/>
              </w:rPr>
            </w:pPr>
          </w:p>
        </w:tc>
        <w:tc>
          <w:tcPr>
            <w:tcW w:w="850" w:type="dxa"/>
            <w:gridSpan w:val="2"/>
            <w:tcBorders>
              <w:top w:val="single" w:sz="4" w:space="0" w:color="auto"/>
              <w:left w:val="single" w:sz="4" w:space="0" w:color="auto"/>
              <w:bottom w:val="single" w:sz="4" w:space="0" w:color="auto"/>
              <w:right w:val="single" w:sz="4" w:space="0" w:color="auto"/>
            </w:tcBorders>
            <w:textDirection w:val="tbRl"/>
            <w:vAlign w:val="center"/>
          </w:tcPr>
          <w:p w:rsidR="005B4C5C" w:rsidRPr="00263753" w:rsidRDefault="005B4C5C" w:rsidP="003E15FE">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5B4C5C" w:rsidRPr="00263753" w:rsidRDefault="005B4C5C" w:rsidP="00E566F6">
            <w:pPr>
              <w:spacing w:line="216" w:lineRule="auto"/>
              <w:jc w:val="both"/>
              <w:rPr>
                <w:sz w:val="22"/>
                <w:szCs w:val="22"/>
              </w:rPr>
            </w:pPr>
            <w:r w:rsidRPr="00263753">
              <w:rPr>
                <w:spacing w:val="-4"/>
                <w:sz w:val="22"/>
                <w:szCs w:val="22"/>
              </w:rPr>
              <w:t>Для надання психологічної та стоматологічної допомоги дітям з пост</w:t>
            </w:r>
            <w:r w:rsidR="005D3DCA">
              <w:rPr>
                <w:spacing w:val="-4"/>
                <w:sz w:val="22"/>
                <w:szCs w:val="22"/>
              </w:rPr>
              <w:t>т</w:t>
            </w:r>
            <w:r w:rsidRPr="00263753">
              <w:rPr>
                <w:spacing w:val="-4"/>
                <w:sz w:val="22"/>
                <w:szCs w:val="22"/>
              </w:rPr>
              <w:t>равматичними стресовими розладами та іншими порушеннями нервово-психологічної діяльності облаштовано стоматологічний кабінет та кабінет психологічної допомоги.</w:t>
            </w:r>
          </w:p>
        </w:tc>
      </w:tr>
      <w:tr w:rsidR="002D3E83" w:rsidRPr="00B05A7C" w:rsidTr="006065C1">
        <w:trPr>
          <w:cantSplit/>
          <w:trHeight w:val="4849"/>
        </w:trPr>
        <w:tc>
          <w:tcPr>
            <w:tcW w:w="567" w:type="dxa"/>
            <w:tcBorders>
              <w:top w:val="single" w:sz="4" w:space="0" w:color="auto"/>
              <w:left w:val="single" w:sz="4" w:space="0" w:color="auto"/>
              <w:bottom w:val="single" w:sz="4" w:space="0" w:color="auto"/>
              <w:right w:val="single" w:sz="4" w:space="0" w:color="auto"/>
            </w:tcBorders>
          </w:tcPr>
          <w:p w:rsidR="002D3E83" w:rsidRPr="007C4150" w:rsidRDefault="002D3E83" w:rsidP="006065C1">
            <w:pPr>
              <w:jc w:val="both"/>
              <w:rPr>
                <w:sz w:val="21"/>
                <w:szCs w:val="21"/>
              </w:rPr>
            </w:pPr>
            <w:r w:rsidRPr="007C4150">
              <w:rPr>
                <w:sz w:val="21"/>
                <w:szCs w:val="21"/>
              </w:rPr>
              <w:t>11</w:t>
            </w:r>
          </w:p>
        </w:tc>
        <w:tc>
          <w:tcPr>
            <w:tcW w:w="1843" w:type="dxa"/>
            <w:tcBorders>
              <w:top w:val="single" w:sz="4" w:space="0" w:color="auto"/>
              <w:left w:val="single" w:sz="4" w:space="0" w:color="auto"/>
              <w:bottom w:val="single" w:sz="4" w:space="0" w:color="auto"/>
              <w:right w:val="single" w:sz="4" w:space="0" w:color="auto"/>
            </w:tcBorders>
          </w:tcPr>
          <w:p w:rsidR="002D3E83" w:rsidRPr="00263753" w:rsidRDefault="002D3E83" w:rsidP="00983283">
            <w:pPr>
              <w:jc w:val="both"/>
              <w:rPr>
                <w:spacing w:val="-4"/>
                <w:sz w:val="22"/>
                <w:szCs w:val="22"/>
              </w:rPr>
            </w:pPr>
            <w:r w:rsidRPr="007C4150">
              <w:rPr>
                <w:spacing w:val="-4"/>
                <w:sz w:val="22"/>
                <w:szCs w:val="22"/>
              </w:rPr>
              <w:t>Забезпечення Захисників і Захисниць санаторно-курортним лікуванням шляхом укладання тристороннього договору між місцевим органом соціального захисту населення, санаторно-курортним закладом та особою</w:t>
            </w:r>
          </w:p>
        </w:tc>
        <w:tc>
          <w:tcPr>
            <w:tcW w:w="1559" w:type="dxa"/>
            <w:gridSpan w:val="2"/>
            <w:tcBorders>
              <w:top w:val="single" w:sz="4" w:space="0" w:color="auto"/>
              <w:left w:val="single" w:sz="4" w:space="0" w:color="auto"/>
              <w:bottom w:val="single" w:sz="4" w:space="0" w:color="auto"/>
              <w:right w:val="single" w:sz="4" w:space="0" w:color="auto"/>
            </w:tcBorders>
          </w:tcPr>
          <w:p w:rsidR="002D3E83" w:rsidRPr="007C4150" w:rsidRDefault="002D3E83" w:rsidP="002D3E83">
            <w:pPr>
              <w:jc w:val="both"/>
              <w:rPr>
                <w:spacing w:val="-4"/>
                <w:sz w:val="22"/>
                <w:szCs w:val="22"/>
              </w:rPr>
            </w:pPr>
            <w:r w:rsidRPr="007C4150">
              <w:rPr>
                <w:spacing w:val="-4"/>
                <w:sz w:val="22"/>
                <w:szCs w:val="22"/>
              </w:rPr>
              <w:t>Департамент соціального захисту населення обласної державної адміністрації,</w:t>
            </w:r>
          </w:p>
          <w:p w:rsidR="002D3E83" w:rsidRPr="00263753" w:rsidRDefault="002D3E83" w:rsidP="002D3E83">
            <w:pPr>
              <w:jc w:val="both"/>
              <w:rPr>
                <w:spacing w:val="-4"/>
                <w:sz w:val="22"/>
                <w:szCs w:val="22"/>
              </w:rPr>
            </w:pPr>
            <w:r w:rsidRPr="007C4150">
              <w:rPr>
                <w:spacing w:val="-4"/>
                <w:sz w:val="22"/>
                <w:szCs w:val="22"/>
              </w:rPr>
              <w:t>2019 - 2023 роки</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9211,1</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9211,1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8619,1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D3E83" w:rsidRPr="00E00648" w:rsidRDefault="002D3E83" w:rsidP="006065C1">
            <w:pPr>
              <w:ind w:left="113" w:right="113"/>
              <w:jc w:val="center"/>
              <w:rPr>
                <w:sz w:val="22"/>
                <w:szCs w:val="22"/>
              </w:rPr>
            </w:pPr>
            <w:r w:rsidRPr="00E0064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D3E83" w:rsidRPr="00E00648" w:rsidRDefault="002D3E83" w:rsidP="006065C1">
            <w:pPr>
              <w:ind w:left="113" w:right="113"/>
              <w:jc w:val="center"/>
              <w:rPr>
                <w:sz w:val="22"/>
                <w:szCs w:val="22"/>
              </w:rPr>
            </w:pPr>
            <w:r w:rsidRPr="00E00648">
              <w:rPr>
                <w:sz w:val="22"/>
                <w:szCs w:val="22"/>
              </w:rPr>
              <w:t>-</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2D3E83" w:rsidRPr="00E00648" w:rsidRDefault="002D3E83" w:rsidP="006065C1">
            <w:pPr>
              <w:ind w:left="113" w:right="113"/>
              <w:jc w:val="center"/>
              <w:rPr>
                <w:sz w:val="22"/>
                <w:szCs w:val="22"/>
              </w:rPr>
            </w:pPr>
            <w:r w:rsidRPr="00E00648">
              <w:rPr>
                <w:sz w:val="22"/>
                <w:szCs w:val="22"/>
              </w:rPr>
              <w:t>8619,1</w:t>
            </w:r>
          </w:p>
        </w:tc>
        <w:tc>
          <w:tcPr>
            <w:tcW w:w="2268" w:type="dxa"/>
            <w:tcBorders>
              <w:top w:val="single" w:sz="4" w:space="0" w:color="auto"/>
              <w:left w:val="single" w:sz="4" w:space="0" w:color="auto"/>
              <w:bottom w:val="single" w:sz="4" w:space="0" w:color="auto"/>
              <w:right w:val="single" w:sz="4" w:space="0" w:color="auto"/>
            </w:tcBorders>
          </w:tcPr>
          <w:p w:rsidR="002D3E83" w:rsidRPr="007C4150" w:rsidRDefault="002D3E83" w:rsidP="002D3E83">
            <w:pPr>
              <w:jc w:val="both"/>
              <w:rPr>
                <w:sz w:val="22"/>
                <w:szCs w:val="22"/>
              </w:rPr>
            </w:pPr>
            <w:r w:rsidRPr="007C4150">
              <w:rPr>
                <w:spacing w:val="-6"/>
                <w:sz w:val="22"/>
                <w:szCs w:val="22"/>
              </w:rPr>
              <w:t>В</w:t>
            </w:r>
            <w:r>
              <w:rPr>
                <w:spacing w:val="-6"/>
                <w:sz w:val="22"/>
                <w:szCs w:val="22"/>
              </w:rPr>
              <w:t xml:space="preserve"> місцевих</w:t>
            </w:r>
            <w:r w:rsidRPr="007C4150">
              <w:rPr>
                <w:spacing w:val="-6"/>
                <w:sz w:val="22"/>
                <w:szCs w:val="22"/>
              </w:rPr>
              <w:t xml:space="preserve"> органах соціального захисту населення </w:t>
            </w:r>
            <w:r w:rsidRPr="007C4150">
              <w:rPr>
                <w:sz w:val="22"/>
                <w:szCs w:val="22"/>
              </w:rPr>
              <w:t>на обліку для забезпечення санаторно-курортним лікуванням перебувало:</w:t>
            </w:r>
          </w:p>
          <w:p w:rsidR="002D3E83" w:rsidRPr="007C4150" w:rsidRDefault="002D3E83" w:rsidP="002D3E83">
            <w:pPr>
              <w:jc w:val="both"/>
              <w:rPr>
                <w:sz w:val="22"/>
                <w:szCs w:val="22"/>
              </w:rPr>
            </w:pPr>
            <w:r w:rsidRPr="007C4150">
              <w:rPr>
                <w:sz w:val="22"/>
                <w:szCs w:val="22"/>
              </w:rPr>
              <w:t>2019 рік – 495 осіб;</w:t>
            </w:r>
          </w:p>
          <w:p w:rsidR="002D3E83" w:rsidRPr="007C4150" w:rsidRDefault="002D3E83" w:rsidP="002D3E83">
            <w:pPr>
              <w:jc w:val="both"/>
              <w:rPr>
                <w:sz w:val="22"/>
                <w:szCs w:val="22"/>
              </w:rPr>
            </w:pPr>
            <w:r w:rsidRPr="007C4150">
              <w:rPr>
                <w:sz w:val="22"/>
                <w:szCs w:val="22"/>
              </w:rPr>
              <w:t>2020 рік – 446 осіб;</w:t>
            </w:r>
          </w:p>
          <w:p w:rsidR="002D3E83" w:rsidRPr="007C4150" w:rsidRDefault="002D3E83" w:rsidP="002D3E83">
            <w:pPr>
              <w:jc w:val="both"/>
              <w:rPr>
                <w:sz w:val="22"/>
                <w:szCs w:val="22"/>
              </w:rPr>
            </w:pPr>
            <w:r w:rsidRPr="007C4150">
              <w:rPr>
                <w:sz w:val="22"/>
                <w:szCs w:val="22"/>
              </w:rPr>
              <w:t>2021 рік – 414 осіб;</w:t>
            </w:r>
          </w:p>
          <w:p w:rsidR="002D3E83" w:rsidRPr="007C4150" w:rsidRDefault="002D3E83" w:rsidP="002D3E83">
            <w:pPr>
              <w:jc w:val="both"/>
              <w:rPr>
                <w:sz w:val="22"/>
                <w:szCs w:val="22"/>
              </w:rPr>
            </w:pPr>
            <w:r w:rsidRPr="007C4150">
              <w:rPr>
                <w:sz w:val="22"/>
                <w:szCs w:val="22"/>
              </w:rPr>
              <w:t>2022 рік – 417 осіб;</w:t>
            </w:r>
          </w:p>
          <w:p w:rsidR="002D3E83" w:rsidRPr="007C4150" w:rsidRDefault="002D3E83" w:rsidP="002D3E83">
            <w:pPr>
              <w:jc w:val="both"/>
              <w:rPr>
                <w:sz w:val="22"/>
                <w:szCs w:val="22"/>
              </w:rPr>
            </w:pPr>
            <w:r w:rsidRPr="007C4150">
              <w:rPr>
                <w:sz w:val="22"/>
                <w:szCs w:val="22"/>
              </w:rPr>
              <w:t>2023 рік - 332 особи з числа постраждалих учасників Революції Гідності, учасників операції Об’єднаних сил та членів сімей загиблих (померлих) таких осіб.</w:t>
            </w:r>
          </w:p>
          <w:p w:rsidR="002D3E83" w:rsidRPr="00263753" w:rsidRDefault="002D3E83" w:rsidP="00E566F6">
            <w:pPr>
              <w:spacing w:line="216" w:lineRule="auto"/>
              <w:jc w:val="both"/>
              <w:rPr>
                <w:spacing w:val="-4"/>
                <w:sz w:val="22"/>
                <w:szCs w:val="22"/>
              </w:rPr>
            </w:pPr>
          </w:p>
        </w:tc>
      </w:tr>
    </w:tbl>
    <w:p w:rsidR="00263753" w:rsidRDefault="00263753"/>
    <w:p w:rsidR="00263753" w:rsidRDefault="00263753"/>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559"/>
        <w:gridCol w:w="426"/>
        <w:gridCol w:w="492"/>
        <w:gridCol w:w="925"/>
        <w:gridCol w:w="1418"/>
        <w:gridCol w:w="850"/>
        <w:gridCol w:w="709"/>
        <w:gridCol w:w="567"/>
        <w:gridCol w:w="567"/>
        <w:gridCol w:w="992"/>
        <w:gridCol w:w="1276"/>
        <w:gridCol w:w="709"/>
        <w:gridCol w:w="850"/>
        <w:gridCol w:w="2268"/>
      </w:tblGrid>
      <w:tr w:rsidR="00285F4F" w:rsidRPr="00B05A7C" w:rsidTr="007C4150">
        <w:trPr>
          <w:cantSplit/>
          <w:trHeight w:val="5133"/>
        </w:trPr>
        <w:tc>
          <w:tcPr>
            <w:tcW w:w="567" w:type="dxa"/>
            <w:tcBorders>
              <w:top w:val="single" w:sz="4" w:space="0" w:color="auto"/>
              <w:left w:val="single" w:sz="4" w:space="0" w:color="auto"/>
              <w:bottom w:val="single" w:sz="4" w:space="0" w:color="auto"/>
              <w:right w:val="single" w:sz="4" w:space="0" w:color="auto"/>
            </w:tcBorders>
          </w:tcPr>
          <w:p w:rsidR="00285F4F" w:rsidRPr="007C4150" w:rsidRDefault="00285F4F"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285F4F" w:rsidRPr="007C4150" w:rsidRDefault="00285F4F" w:rsidP="00983283">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285F4F" w:rsidRPr="007C4150" w:rsidRDefault="00285F4F" w:rsidP="00263753">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285F4F" w:rsidRPr="00E00648" w:rsidRDefault="00285F4F"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285F4F" w:rsidRPr="00E00648" w:rsidRDefault="00285F4F" w:rsidP="003E15FE">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3E15FE">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263753" w:rsidRPr="007C4150" w:rsidRDefault="007C4150" w:rsidP="006C563D">
            <w:pPr>
              <w:jc w:val="both"/>
              <w:rPr>
                <w:sz w:val="22"/>
                <w:szCs w:val="22"/>
              </w:rPr>
            </w:pPr>
            <w:r w:rsidRPr="007C4150">
              <w:rPr>
                <w:sz w:val="22"/>
                <w:szCs w:val="22"/>
              </w:rPr>
              <w:t>Санаторно-курортним лікуванням забезпечено:</w:t>
            </w:r>
          </w:p>
          <w:p w:rsidR="007C4150" w:rsidRPr="007C4150" w:rsidRDefault="007C4150" w:rsidP="007C4150">
            <w:pPr>
              <w:jc w:val="both"/>
              <w:rPr>
                <w:sz w:val="22"/>
                <w:szCs w:val="22"/>
              </w:rPr>
            </w:pPr>
            <w:r w:rsidRPr="007C4150">
              <w:rPr>
                <w:sz w:val="22"/>
                <w:szCs w:val="22"/>
              </w:rPr>
              <w:t>2019 рік – 196 осіб (використано 1,7 млн грн);</w:t>
            </w:r>
          </w:p>
          <w:p w:rsidR="007C4150" w:rsidRPr="007C4150" w:rsidRDefault="007C4150" w:rsidP="007C4150">
            <w:pPr>
              <w:jc w:val="both"/>
              <w:rPr>
                <w:sz w:val="22"/>
                <w:szCs w:val="22"/>
              </w:rPr>
            </w:pPr>
            <w:r w:rsidRPr="007C4150">
              <w:rPr>
                <w:sz w:val="22"/>
                <w:szCs w:val="22"/>
              </w:rPr>
              <w:t>2020 рік – 248 осіб (використано 3,1 млн грн);</w:t>
            </w:r>
          </w:p>
          <w:p w:rsidR="007C4150" w:rsidRPr="007C4150" w:rsidRDefault="007C4150" w:rsidP="007C4150">
            <w:pPr>
              <w:jc w:val="both"/>
              <w:rPr>
                <w:sz w:val="22"/>
                <w:szCs w:val="22"/>
              </w:rPr>
            </w:pPr>
            <w:r w:rsidRPr="007C4150">
              <w:rPr>
                <w:sz w:val="22"/>
                <w:szCs w:val="22"/>
              </w:rPr>
              <w:t>2021 рік – 240 осіб (використано 3,6 млн грн);</w:t>
            </w:r>
          </w:p>
          <w:p w:rsidR="007C4150" w:rsidRPr="007C4150" w:rsidRDefault="007C4150" w:rsidP="007C4150">
            <w:pPr>
              <w:jc w:val="both"/>
              <w:rPr>
                <w:sz w:val="22"/>
                <w:szCs w:val="22"/>
              </w:rPr>
            </w:pPr>
            <w:r w:rsidRPr="007C4150">
              <w:rPr>
                <w:sz w:val="22"/>
                <w:szCs w:val="22"/>
              </w:rPr>
              <w:t>2022 рік – 24 особи (використано 0,3 млн грн);</w:t>
            </w:r>
          </w:p>
          <w:p w:rsidR="00285F4F" w:rsidRPr="007C4150" w:rsidRDefault="007C4150" w:rsidP="007C4150">
            <w:pPr>
              <w:jc w:val="both"/>
              <w:rPr>
                <w:spacing w:val="-4"/>
                <w:sz w:val="22"/>
                <w:szCs w:val="22"/>
              </w:rPr>
            </w:pPr>
            <w:r w:rsidRPr="007C4150">
              <w:rPr>
                <w:sz w:val="22"/>
                <w:szCs w:val="22"/>
              </w:rPr>
              <w:t>У 2023 році к</w:t>
            </w:r>
            <w:r w:rsidR="00285F4F" w:rsidRPr="007C4150">
              <w:rPr>
                <w:sz w:val="22"/>
                <w:szCs w:val="22"/>
              </w:rPr>
              <w:t xml:space="preserve">ошти з державного бюджету на оздоровлення вищевказаної категорії осіб області не надходили, у </w:t>
            </w:r>
            <w:r w:rsidR="002D3E83" w:rsidRPr="007C4150">
              <w:rPr>
                <w:sz w:val="22"/>
                <w:szCs w:val="22"/>
              </w:rPr>
              <w:t>зв’язку з тим, що  прикінцевими положеннями</w:t>
            </w:r>
            <w:r w:rsidR="002D3E83" w:rsidRPr="007C4150">
              <w:rPr>
                <w:sz w:val="22"/>
                <w:szCs w:val="22"/>
                <w:shd w:val="clear" w:color="auto" w:fill="FFFFFF"/>
              </w:rPr>
              <w:t xml:space="preserve"> </w:t>
            </w:r>
            <w:r w:rsidR="002D3E83" w:rsidRPr="007C4150">
              <w:rPr>
                <w:sz w:val="22"/>
                <w:szCs w:val="22"/>
              </w:rPr>
              <w:t xml:space="preserve">Закону України «Про державний бюджет України на 2023 рік» призупинено дію </w:t>
            </w:r>
            <w:hyperlink r:id="rId8" w:anchor="n200" w:tgtFrame="_blank" w:history="1">
              <w:r w:rsidR="002D3E83" w:rsidRPr="007C4150">
                <w:rPr>
                  <w:rStyle w:val="ac"/>
                  <w:color w:val="auto"/>
                  <w:sz w:val="22"/>
                  <w:szCs w:val="22"/>
                  <w:u w:val="none"/>
                  <w:shd w:val="clear" w:color="auto" w:fill="FFFFFF"/>
                </w:rPr>
                <w:t>пункту 3</w:t>
              </w:r>
            </w:hyperlink>
            <w:r w:rsidR="002D3E83" w:rsidRPr="007C4150">
              <w:rPr>
                <w:sz w:val="22"/>
                <w:szCs w:val="22"/>
                <w:shd w:val="clear" w:color="auto" w:fill="FFFFFF"/>
              </w:rPr>
              <w:t xml:space="preserve"> частини першої статті 12,</w:t>
            </w:r>
            <w:r w:rsidR="002D3E83" w:rsidRPr="007C4150">
              <w:t xml:space="preserve"> </w:t>
            </w:r>
            <w:hyperlink r:id="rId9" w:anchor="n263" w:tgtFrame="_blank" w:history="1">
              <w:r w:rsidR="002D3E83" w:rsidRPr="007C4150">
                <w:rPr>
                  <w:rStyle w:val="ac"/>
                  <w:color w:val="auto"/>
                  <w:sz w:val="22"/>
                  <w:szCs w:val="22"/>
                  <w:u w:val="none"/>
                  <w:shd w:val="clear" w:color="auto" w:fill="FFFFFF"/>
                </w:rPr>
                <w:t>пункту 3</w:t>
              </w:r>
            </w:hyperlink>
            <w:r w:rsidR="002D3E83" w:rsidRPr="007C4150">
              <w:rPr>
                <w:sz w:val="22"/>
                <w:szCs w:val="22"/>
              </w:rPr>
              <w:t xml:space="preserve"> </w:t>
            </w:r>
            <w:r w:rsidR="002D3E83" w:rsidRPr="007C4150">
              <w:rPr>
                <w:sz w:val="22"/>
                <w:szCs w:val="22"/>
                <w:shd w:val="clear" w:color="auto" w:fill="FFFFFF"/>
              </w:rPr>
              <w:t>частини першої статті 13,</w:t>
            </w:r>
            <w:r w:rsidR="002D3E83">
              <w:t xml:space="preserve"> </w:t>
            </w:r>
            <w:hyperlink r:id="rId10" w:anchor="n340" w:tgtFrame="_blank" w:history="1">
              <w:r w:rsidR="002D3E83" w:rsidRPr="007C4150">
                <w:rPr>
                  <w:rStyle w:val="ac"/>
                  <w:color w:val="auto"/>
                  <w:sz w:val="22"/>
                  <w:szCs w:val="22"/>
                  <w:u w:val="none"/>
                  <w:shd w:val="clear" w:color="auto" w:fill="FFFFFF"/>
                </w:rPr>
                <w:t>пункту 3</w:t>
              </w:r>
            </w:hyperlink>
            <w:r w:rsidR="002D3E83" w:rsidRPr="007C4150">
              <w:rPr>
                <w:sz w:val="22"/>
                <w:szCs w:val="22"/>
                <w:shd w:val="clear" w:color="auto" w:fill="FFFFFF"/>
              </w:rPr>
              <w:t xml:space="preserve"> частини першої статті 14, </w:t>
            </w:r>
            <w:hyperlink r:id="rId11" w:anchor="n384" w:tgtFrame="_blank" w:history="1">
              <w:r w:rsidR="002D3E83" w:rsidRPr="007C4150">
                <w:rPr>
                  <w:rStyle w:val="ac"/>
                  <w:color w:val="auto"/>
                  <w:sz w:val="22"/>
                  <w:szCs w:val="22"/>
                  <w:u w:val="none"/>
                  <w:shd w:val="clear" w:color="auto" w:fill="FFFFFF"/>
                </w:rPr>
                <w:t>пункту 3</w:t>
              </w:r>
            </w:hyperlink>
            <w:r w:rsidR="002D3E83" w:rsidRPr="007C4150">
              <w:rPr>
                <w:sz w:val="22"/>
                <w:szCs w:val="22"/>
                <w:shd w:val="clear" w:color="auto" w:fill="FFFFFF"/>
              </w:rPr>
              <w:t xml:space="preserve"> частини першої статті 15,</w:t>
            </w:r>
            <w:r w:rsidR="002D3E83">
              <w:t xml:space="preserve"> </w:t>
            </w:r>
            <w:hyperlink r:id="rId12" w:anchor="n443" w:tgtFrame="_blank" w:history="1">
              <w:r w:rsidR="002D3E83" w:rsidRPr="007C4150">
                <w:rPr>
                  <w:rStyle w:val="ac"/>
                  <w:color w:val="auto"/>
                  <w:sz w:val="22"/>
                  <w:szCs w:val="22"/>
                  <w:u w:val="none"/>
                  <w:shd w:val="clear" w:color="auto" w:fill="FFFFFF"/>
                </w:rPr>
                <w:t>пункту 6</w:t>
              </w:r>
            </w:hyperlink>
            <w:r w:rsidR="002D3E83" w:rsidRPr="007C4150">
              <w:rPr>
                <w:sz w:val="22"/>
                <w:szCs w:val="22"/>
                <w:shd w:val="clear" w:color="auto" w:fill="FFFFFF"/>
              </w:rPr>
              <w:t xml:space="preserve"> частини першої статті 16 Закону України</w:t>
            </w:r>
          </w:p>
        </w:tc>
      </w:tr>
      <w:tr w:rsidR="00285F4F" w:rsidRPr="00B05A7C" w:rsidTr="00614336">
        <w:trPr>
          <w:cantSplit/>
          <w:trHeight w:val="1447"/>
        </w:trPr>
        <w:tc>
          <w:tcPr>
            <w:tcW w:w="567" w:type="dxa"/>
            <w:tcBorders>
              <w:top w:val="single" w:sz="4" w:space="0" w:color="auto"/>
              <w:left w:val="single" w:sz="4" w:space="0" w:color="auto"/>
              <w:bottom w:val="single" w:sz="4" w:space="0" w:color="auto"/>
              <w:right w:val="single" w:sz="4" w:space="0" w:color="auto"/>
            </w:tcBorders>
          </w:tcPr>
          <w:p w:rsidR="00285F4F" w:rsidRPr="00B05A7C" w:rsidRDefault="00285F4F" w:rsidP="006C563D">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285F4F" w:rsidRPr="00B05A7C" w:rsidRDefault="00285F4F" w:rsidP="005D72E1">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285F4F" w:rsidRPr="00B05A7C" w:rsidRDefault="00285F4F" w:rsidP="005D72E1">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3E15FE">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3E15FE">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7C4150" w:rsidRDefault="00285F4F" w:rsidP="003E15FE">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285F4F" w:rsidRPr="007C4150" w:rsidRDefault="00285F4F" w:rsidP="006C563D">
            <w:pPr>
              <w:jc w:val="both"/>
              <w:rPr>
                <w:sz w:val="22"/>
                <w:szCs w:val="22"/>
              </w:rPr>
            </w:pPr>
            <w:r w:rsidRPr="007C4150">
              <w:rPr>
                <w:sz w:val="22"/>
                <w:szCs w:val="22"/>
                <w:shd w:val="clear" w:color="auto" w:fill="FFFFFF"/>
              </w:rPr>
              <w:t xml:space="preserve"> «Про статус ветеранів війни, гарантії їх соціального захисту».</w:t>
            </w:r>
          </w:p>
        </w:tc>
      </w:tr>
      <w:tr w:rsidR="00285F4F" w:rsidRPr="00B05A7C" w:rsidTr="00492746">
        <w:trPr>
          <w:cantSplit/>
          <w:trHeight w:val="3432"/>
        </w:trPr>
        <w:tc>
          <w:tcPr>
            <w:tcW w:w="567" w:type="dxa"/>
            <w:tcBorders>
              <w:top w:val="single" w:sz="4" w:space="0" w:color="auto"/>
              <w:left w:val="single" w:sz="4" w:space="0" w:color="auto"/>
              <w:bottom w:val="single" w:sz="4" w:space="0" w:color="auto"/>
              <w:right w:val="single" w:sz="4" w:space="0" w:color="auto"/>
            </w:tcBorders>
          </w:tcPr>
          <w:p w:rsidR="00285F4F" w:rsidRPr="007A25BD" w:rsidRDefault="00285F4F" w:rsidP="00BC0482">
            <w:pPr>
              <w:jc w:val="both"/>
              <w:rPr>
                <w:sz w:val="21"/>
                <w:szCs w:val="21"/>
              </w:rPr>
            </w:pPr>
            <w:r w:rsidRPr="007A25BD">
              <w:rPr>
                <w:sz w:val="21"/>
                <w:szCs w:val="21"/>
              </w:rPr>
              <w:t>12</w:t>
            </w:r>
          </w:p>
        </w:tc>
        <w:tc>
          <w:tcPr>
            <w:tcW w:w="1843" w:type="dxa"/>
            <w:tcBorders>
              <w:top w:val="single" w:sz="4" w:space="0" w:color="auto"/>
              <w:left w:val="single" w:sz="4" w:space="0" w:color="auto"/>
              <w:bottom w:val="single" w:sz="4" w:space="0" w:color="auto"/>
              <w:right w:val="single" w:sz="4" w:space="0" w:color="auto"/>
            </w:tcBorders>
          </w:tcPr>
          <w:p w:rsidR="00285F4F" w:rsidRPr="007A25BD" w:rsidRDefault="00285F4F" w:rsidP="005D72E1">
            <w:pPr>
              <w:jc w:val="both"/>
              <w:rPr>
                <w:spacing w:val="-4"/>
                <w:sz w:val="22"/>
                <w:szCs w:val="22"/>
              </w:rPr>
            </w:pPr>
            <w:r w:rsidRPr="007A25BD">
              <w:rPr>
                <w:spacing w:val="-4"/>
                <w:sz w:val="22"/>
                <w:szCs w:val="22"/>
              </w:rPr>
              <w:t>Забезпечення осіб з інвалідністю внаслідок війни із числа учасників АТО, ООС технічними та іншими засобами реабілітації шляхом укладання двост</w:t>
            </w:r>
            <w:r w:rsidR="00614336">
              <w:rPr>
                <w:spacing w:val="-4"/>
                <w:sz w:val="22"/>
                <w:szCs w:val="22"/>
              </w:rPr>
              <w:t>о</w:t>
            </w:r>
            <w:r w:rsidRPr="007A25BD">
              <w:rPr>
                <w:spacing w:val="-4"/>
                <w:sz w:val="22"/>
                <w:szCs w:val="22"/>
              </w:rPr>
              <w:t>ронніх та тристоронніх договорів між місцевим органом соціального захисту населення, підприємством- виробником та особою</w:t>
            </w:r>
          </w:p>
        </w:tc>
        <w:tc>
          <w:tcPr>
            <w:tcW w:w="1559" w:type="dxa"/>
            <w:tcBorders>
              <w:top w:val="single" w:sz="4" w:space="0" w:color="auto"/>
              <w:left w:val="single" w:sz="4" w:space="0" w:color="auto"/>
              <w:bottom w:val="single" w:sz="4" w:space="0" w:color="auto"/>
              <w:right w:val="single" w:sz="4" w:space="0" w:color="auto"/>
            </w:tcBorders>
          </w:tcPr>
          <w:p w:rsidR="00285F4F" w:rsidRPr="007A25BD" w:rsidRDefault="00285F4F" w:rsidP="006C563D">
            <w:pPr>
              <w:jc w:val="both"/>
              <w:rPr>
                <w:spacing w:val="-4"/>
                <w:sz w:val="22"/>
                <w:szCs w:val="22"/>
              </w:rPr>
            </w:pPr>
            <w:r w:rsidRPr="007A25BD">
              <w:rPr>
                <w:spacing w:val="-4"/>
                <w:sz w:val="22"/>
                <w:szCs w:val="22"/>
              </w:rPr>
              <w:t>Департамент соціального захисту населення обласної державної адміністрації,</w:t>
            </w:r>
          </w:p>
          <w:p w:rsidR="00285F4F" w:rsidRPr="007A25BD" w:rsidRDefault="007A25BD" w:rsidP="007A25BD">
            <w:pPr>
              <w:jc w:val="both"/>
              <w:rPr>
                <w:spacing w:val="-4"/>
                <w:sz w:val="22"/>
                <w:szCs w:val="22"/>
              </w:rPr>
            </w:pPr>
            <w:r>
              <w:rPr>
                <w:spacing w:val="-4"/>
                <w:sz w:val="22"/>
                <w:szCs w:val="22"/>
              </w:rPr>
              <w:t xml:space="preserve">2019 - </w:t>
            </w:r>
            <w:r w:rsidR="00285F4F" w:rsidRPr="007A25BD">
              <w:rPr>
                <w:spacing w:val="-4"/>
                <w:sz w:val="22"/>
                <w:szCs w:val="22"/>
              </w:rPr>
              <w:t xml:space="preserve">2023 </w:t>
            </w:r>
            <w:r>
              <w:rPr>
                <w:spacing w:val="-4"/>
                <w:sz w:val="22"/>
                <w:szCs w:val="22"/>
              </w:rPr>
              <w:t>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9D3100">
            <w:pPr>
              <w:ind w:left="113" w:right="113"/>
              <w:jc w:val="center"/>
              <w:rPr>
                <w:sz w:val="22"/>
                <w:szCs w:val="22"/>
              </w:rPr>
            </w:pPr>
            <w:r w:rsidRPr="007A25BD">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9D3100">
            <w:pPr>
              <w:ind w:left="113" w:right="113"/>
              <w:jc w:val="center"/>
              <w:rPr>
                <w:sz w:val="22"/>
                <w:szCs w:val="22"/>
              </w:rPr>
            </w:pPr>
            <w:r w:rsidRPr="007A25BD">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431139">
            <w:pPr>
              <w:ind w:left="113" w:right="113"/>
              <w:jc w:val="center"/>
              <w:rPr>
                <w:sz w:val="22"/>
                <w:szCs w:val="22"/>
              </w:rPr>
            </w:pPr>
            <w:r w:rsidRPr="007A25BD">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431139">
            <w:pPr>
              <w:ind w:left="113" w:right="113"/>
              <w:jc w:val="center"/>
              <w:rPr>
                <w:sz w:val="22"/>
                <w:szCs w:val="22"/>
              </w:rPr>
            </w:pPr>
            <w:r w:rsidRPr="007A25BD">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431139">
            <w:pPr>
              <w:ind w:left="113" w:right="113"/>
              <w:jc w:val="center"/>
              <w:rPr>
                <w:sz w:val="22"/>
                <w:szCs w:val="22"/>
              </w:rPr>
            </w:pPr>
            <w:r w:rsidRPr="007A25BD">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431139">
            <w:pPr>
              <w:ind w:left="113" w:right="113"/>
              <w:jc w:val="center"/>
              <w:rPr>
                <w:sz w:val="22"/>
                <w:szCs w:val="22"/>
              </w:rPr>
            </w:pPr>
            <w:r w:rsidRPr="007A25BD">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77332B">
            <w:pPr>
              <w:ind w:left="113" w:right="113"/>
              <w:jc w:val="center"/>
              <w:rPr>
                <w:sz w:val="22"/>
                <w:szCs w:val="22"/>
              </w:rPr>
            </w:pPr>
            <w:r w:rsidRPr="007A25BD">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77332B">
            <w:pPr>
              <w:ind w:left="113" w:right="113"/>
              <w:jc w:val="center"/>
              <w:rPr>
                <w:sz w:val="22"/>
                <w:szCs w:val="22"/>
              </w:rPr>
            </w:pPr>
            <w:r w:rsidRPr="007A25BD">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BC0482">
            <w:pPr>
              <w:ind w:left="113" w:right="113"/>
              <w:jc w:val="center"/>
              <w:rPr>
                <w:sz w:val="22"/>
                <w:szCs w:val="22"/>
              </w:rPr>
            </w:pPr>
            <w:r w:rsidRPr="007A25BD">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3E15FE">
            <w:pPr>
              <w:ind w:left="113" w:right="113"/>
              <w:jc w:val="center"/>
              <w:rPr>
                <w:sz w:val="22"/>
                <w:szCs w:val="22"/>
              </w:rPr>
            </w:pPr>
            <w:r w:rsidRPr="007A25BD">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3E15FE">
            <w:pPr>
              <w:ind w:left="113" w:right="113"/>
              <w:jc w:val="center"/>
              <w:rPr>
                <w:sz w:val="22"/>
                <w:szCs w:val="22"/>
              </w:rPr>
            </w:pPr>
            <w:r w:rsidRPr="007A25BD">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7A25BD" w:rsidRDefault="00285F4F" w:rsidP="003E15FE">
            <w:pPr>
              <w:ind w:left="113" w:right="113"/>
              <w:jc w:val="center"/>
              <w:rPr>
                <w:sz w:val="22"/>
                <w:szCs w:val="22"/>
              </w:rPr>
            </w:pPr>
            <w:r w:rsidRPr="007A25BD">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7A25BD" w:rsidRPr="007A25BD" w:rsidRDefault="007A25BD" w:rsidP="001D44BA">
            <w:pPr>
              <w:jc w:val="both"/>
              <w:rPr>
                <w:sz w:val="21"/>
                <w:szCs w:val="21"/>
              </w:rPr>
            </w:pPr>
            <w:r w:rsidRPr="007A25BD">
              <w:rPr>
                <w:sz w:val="21"/>
                <w:szCs w:val="21"/>
              </w:rPr>
              <w:t xml:space="preserve">Засобами реабілітації були забезпечені у 2019 році 23 особи, у 2020 році – 28 осіб, та станом на 01.06.2021 – 26 осіб із числа учасників АТО. </w:t>
            </w:r>
          </w:p>
          <w:p w:rsidR="007A25BD" w:rsidRPr="007A25BD" w:rsidRDefault="00285F4F" w:rsidP="001D44BA">
            <w:pPr>
              <w:jc w:val="both"/>
              <w:rPr>
                <w:bCs/>
                <w:sz w:val="21"/>
                <w:szCs w:val="21"/>
              </w:rPr>
            </w:pPr>
            <w:r w:rsidRPr="007A25BD">
              <w:rPr>
                <w:sz w:val="21"/>
                <w:szCs w:val="21"/>
              </w:rPr>
              <w:t>У зв’язку з внесеними змінами до законодавства, ф</w:t>
            </w:r>
            <w:r w:rsidRPr="007A25BD">
              <w:rPr>
                <w:bCs/>
                <w:sz w:val="21"/>
                <w:szCs w:val="21"/>
              </w:rPr>
              <w:t xml:space="preserve">ункцію формування направлень на забезпечення засобами реабілітації та укладання договорів з підприємствами передано до повноважень територіальних відділень Фонду соціального захисту осіб з інвалідністю. </w:t>
            </w:r>
          </w:p>
          <w:p w:rsidR="00285F4F" w:rsidRPr="00B05A7C" w:rsidRDefault="007A25BD" w:rsidP="007A25BD">
            <w:pPr>
              <w:jc w:val="both"/>
              <w:rPr>
                <w:color w:val="FF0000"/>
                <w:spacing w:val="-6"/>
                <w:sz w:val="22"/>
                <w:szCs w:val="22"/>
              </w:rPr>
            </w:pPr>
            <w:r w:rsidRPr="007A25BD">
              <w:rPr>
                <w:bCs/>
                <w:sz w:val="21"/>
                <w:szCs w:val="21"/>
              </w:rPr>
              <w:t>За період з 01.06.2021 по 31.12.2021  засобами реабілітації забезпечено 9 осіб, у 2022 році 28 осіб та у</w:t>
            </w:r>
            <w:r w:rsidR="00285F4F" w:rsidRPr="007A25BD">
              <w:rPr>
                <w:bCs/>
                <w:sz w:val="21"/>
                <w:szCs w:val="21"/>
              </w:rPr>
              <w:t xml:space="preserve"> 2023 році </w:t>
            </w:r>
            <w:r w:rsidRPr="007A25BD">
              <w:rPr>
                <w:bCs/>
                <w:sz w:val="21"/>
                <w:szCs w:val="21"/>
              </w:rPr>
              <w:t>-</w:t>
            </w:r>
            <w:r w:rsidR="00285F4F" w:rsidRPr="007A25BD">
              <w:rPr>
                <w:bCs/>
                <w:sz w:val="21"/>
                <w:szCs w:val="21"/>
              </w:rPr>
              <w:t xml:space="preserve"> 68 осіб з інвалідністю з числа Захисників і Захисниць України.</w:t>
            </w:r>
          </w:p>
        </w:tc>
      </w:tr>
      <w:tr w:rsidR="00285F4F" w:rsidRPr="00B05A7C" w:rsidTr="00642FDE">
        <w:trPr>
          <w:cantSplit/>
          <w:trHeight w:val="5416"/>
        </w:trPr>
        <w:tc>
          <w:tcPr>
            <w:tcW w:w="567" w:type="dxa"/>
            <w:tcBorders>
              <w:top w:val="single" w:sz="4" w:space="0" w:color="auto"/>
              <w:left w:val="single" w:sz="4" w:space="0" w:color="auto"/>
              <w:bottom w:val="single" w:sz="4" w:space="0" w:color="auto"/>
              <w:right w:val="single" w:sz="4" w:space="0" w:color="auto"/>
            </w:tcBorders>
          </w:tcPr>
          <w:p w:rsidR="00285F4F" w:rsidRPr="007A25BD" w:rsidRDefault="00285F4F" w:rsidP="00F858B8">
            <w:pPr>
              <w:jc w:val="both"/>
              <w:rPr>
                <w:sz w:val="21"/>
                <w:szCs w:val="21"/>
              </w:rPr>
            </w:pPr>
            <w:r w:rsidRPr="007A25BD">
              <w:rPr>
                <w:sz w:val="21"/>
                <w:szCs w:val="21"/>
              </w:rPr>
              <w:lastRenderedPageBreak/>
              <w:t>13</w:t>
            </w:r>
          </w:p>
        </w:tc>
        <w:tc>
          <w:tcPr>
            <w:tcW w:w="1843" w:type="dxa"/>
            <w:tcBorders>
              <w:top w:val="single" w:sz="4" w:space="0" w:color="auto"/>
              <w:left w:val="single" w:sz="4" w:space="0" w:color="auto"/>
              <w:bottom w:val="single" w:sz="4" w:space="0" w:color="auto"/>
              <w:right w:val="single" w:sz="4" w:space="0" w:color="auto"/>
            </w:tcBorders>
          </w:tcPr>
          <w:p w:rsidR="00285F4F" w:rsidRPr="007A25BD" w:rsidRDefault="00285F4F" w:rsidP="00F858B8">
            <w:pPr>
              <w:jc w:val="both"/>
              <w:rPr>
                <w:sz w:val="22"/>
                <w:szCs w:val="22"/>
              </w:rPr>
            </w:pPr>
            <w:r w:rsidRPr="007A25BD">
              <w:rPr>
                <w:spacing w:val="-4"/>
                <w:sz w:val="22"/>
                <w:szCs w:val="22"/>
              </w:rPr>
              <w:t>Забезпечення учасників АТО, ООС послугами з психологічної реабілітації шляхом укладання тристороннього договору між місцевим органом соціального захисту населення, реабілітаційним закладом та особою; виплата грошової компенсації вартості проїзду до реабілітаційного закладу</w:t>
            </w:r>
          </w:p>
        </w:tc>
        <w:tc>
          <w:tcPr>
            <w:tcW w:w="1559" w:type="dxa"/>
            <w:tcBorders>
              <w:top w:val="single" w:sz="4" w:space="0" w:color="auto"/>
              <w:left w:val="single" w:sz="4" w:space="0" w:color="auto"/>
              <w:bottom w:val="single" w:sz="4" w:space="0" w:color="auto"/>
              <w:right w:val="single" w:sz="4" w:space="0" w:color="auto"/>
            </w:tcBorders>
          </w:tcPr>
          <w:p w:rsidR="00285F4F" w:rsidRPr="007A25BD" w:rsidRDefault="00285F4F" w:rsidP="00F858B8">
            <w:pPr>
              <w:jc w:val="both"/>
              <w:rPr>
                <w:spacing w:val="-4"/>
                <w:sz w:val="22"/>
                <w:szCs w:val="22"/>
              </w:rPr>
            </w:pPr>
            <w:r w:rsidRPr="007A25BD">
              <w:rPr>
                <w:spacing w:val="-4"/>
                <w:sz w:val="22"/>
                <w:szCs w:val="22"/>
              </w:rPr>
              <w:t>Департамент соціального захисту населення обласної державної адміністрації,</w:t>
            </w:r>
          </w:p>
          <w:p w:rsidR="00285F4F" w:rsidRPr="007A25BD" w:rsidRDefault="007A25BD" w:rsidP="007A25BD">
            <w:pPr>
              <w:jc w:val="both"/>
              <w:rPr>
                <w:sz w:val="22"/>
                <w:szCs w:val="22"/>
              </w:rPr>
            </w:pPr>
            <w:r w:rsidRPr="007A25BD">
              <w:rPr>
                <w:spacing w:val="-4"/>
                <w:sz w:val="22"/>
                <w:szCs w:val="22"/>
              </w:rPr>
              <w:t xml:space="preserve">2019 - </w:t>
            </w:r>
            <w:r w:rsidR="00285F4F" w:rsidRPr="007A25BD">
              <w:rPr>
                <w:spacing w:val="-4"/>
                <w:sz w:val="22"/>
                <w:szCs w:val="22"/>
              </w:rPr>
              <w:t>2023 р</w:t>
            </w:r>
            <w:r w:rsidRPr="007A25BD">
              <w:rPr>
                <w:spacing w:val="-4"/>
                <w:sz w:val="22"/>
                <w:szCs w:val="22"/>
              </w:rPr>
              <w:t>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E00648" w:rsidP="00F858B8">
            <w:pPr>
              <w:ind w:left="113" w:right="113"/>
              <w:jc w:val="center"/>
              <w:rPr>
                <w:sz w:val="22"/>
                <w:szCs w:val="22"/>
              </w:rPr>
            </w:pPr>
            <w:r w:rsidRPr="00E00648">
              <w:rPr>
                <w:sz w:val="22"/>
                <w:szCs w:val="22"/>
              </w:rPr>
              <w:t>5991,0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E00648" w:rsidP="00F858B8">
            <w:pPr>
              <w:ind w:left="113" w:right="113"/>
              <w:jc w:val="center"/>
              <w:rPr>
                <w:sz w:val="22"/>
                <w:szCs w:val="22"/>
              </w:rPr>
            </w:pPr>
            <w:r w:rsidRPr="00E00648">
              <w:rPr>
                <w:sz w:val="22"/>
                <w:szCs w:val="22"/>
              </w:rPr>
              <w:t>5991,0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E00648" w:rsidP="00F858B8">
            <w:pPr>
              <w:ind w:left="113" w:right="113"/>
              <w:jc w:val="center"/>
              <w:rPr>
                <w:sz w:val="22"/>
                <w:szCs w:val="22"/>
              </w:rPr>
            </w:pPr>
            <w:r w:rsidRPr="00E00648">
              <w:rPr>
                <w:sz w:val="22"/>
                <w:szCs w:val="22"/>
              </w:rPr>
              <w:t>5894,3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285F4F" w:rsidP="00F858B8">
            <w:pPr>
              <w:ind w:left="113" w:right="113"/>
              <w:jc w:val="center"/>
              <w:rPr>
                <w:sz w:val="22"/>
                <w:szCs w:val="22"/>
              </w:rPr>
            </w:pPr>
            <w:r w:rsidRPr="00E0064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E00648" w:rsidRDefault="00E00648" w:rsidP="00F858B8">
            <w:pPr>
              <w:ind w:left="113" w:right="113"/>
              <w:jc w:val="center"/>
              <w:rPr>
                <w:sz w:val="22"/>
                <w:szCs w:val="22"/>
              </w:rPr>
            </w:pPr>
            <w:r w:rsidRPr="00E00648">
              <w:rPr>
                <w:sz w:val="22"/>
                <w:szCs w:val="22"/>
              </w:rPr>
              <w:t>5894,3</w:t>
            </w:r>
          </w:p>
        </w:tc>
        <w:tc>
          <w:tcPr>
            <w:tcW w:w="2268" w:type="dxa"/>
            <w:tcBorders>
              <w:top w:val="single" w:sz="4" w:space="0" w:color="auto"/>
              <w:left w:val="single" w:sz="4" w:space="0" w:color="auto"/>
              <w:bottom w:val="single" w:sz="4" w:space="0" w:color="auto"/>
              <w:right w:val="single" w:sz="4" w:space="0" w:color="auto"/>
            </w:tcBorders>
          </w:tcPr>
          <w:p w:rsidR="00B22FF7" w:rsidRPr="00B22FF7" w:rsidRDefault="00B22FF7" w:rsidP="001D44BA">
            <w:pPr>
              <w:rPr>
                <w:sz w:val="22"/>
                <w:szCs w:val="22"/>
              </w:rPr>
            </w:pPr>
            <w:r w:rsidRPr="00B22FF7">
              <w:rPr>
                <w:sz w:val="22"/>
                <w:szCs w:val="22"/>
              </w:rPr>
              <w:t>На заходи із психологічної реабілітації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B22FF7" w:rsidRPr="00E00648" w:rsidRDefault="00B22FF7" w:rsidP="001D44BA">
            <w:pPr>
              <w:rPr>
                <w:sz w:val="22"/>
                <w:szCs w:val="22"/>
              </w:rPr>
            </w:pPr>
            <w:r w:rsidRPr="00E00648">
              <w:rPr>
                <w:sz w:val="22"/>
                <w:szCs w:val="22"/>
              </w:rPr>
              <w:t>було виділено коштів:</w:t>
            </w:r>
          </w:p>
          <w:p w:rsidR="00B22FF7" w:rsidRPr="00E00648" w:rsidRDefault="00B22FF7" w:rsidP="001D44BA">
            <w:pPr>
              <w:rPr>
                <w:sz w:val="22"/>
                <w:szCs w:val="22"/>
              </w:rPr>
            </w:pPr>
            <w:r w:rsidRPr="00E00648">
              <w:rPr>
                <w:sz w:val="22"/>
                <w:szCs w:val="22"/>
              </w:rPr>
              <w:t xml:space="preserve">2019 рік – </w:t>
            </w:r>
            <w:r w:rsidR="00E00648" w:rsidRPr="00E00648">
              <w:rPr>
                <w:sz w:val="22"/>
                <w:szCs w:val="22"/>
              </w:rPr>
              <w:t>0,7</w:t>
            </w:r>
            <w:r w:rsidRPr="00E00648">
              <w:rPr>
                <w:sz w:val="22"/>
                <w:szCs w:val="22"/>
              </w:rPr>
              <w:t xml:space="preserve"> </w:t>
            </w:r>
            <w:r w:rsidR="00E00648" w:rsidRPr="00E00648">
              <w:rPr>
                <w:sz w:val="22"/>
                <w:szCs w:val="22"/>
              </w:rPr>
              <w:t>млн</w:t>
            </w:r>
            <w:r w:rsidRPr="00E00648">
              <w:rPr>
                <w:sz w:val="22"/>
                <w:szCs w:val="22"/>
              </w:rPr>
              <w:t xml:space="preserve"> грн, що дало змогу отримати послуги з психологічної реабілітації 73 особам;</w:t>
            </w:r>
          </w:p>
          <w:p w:rsidR="00B22FF7" w:rsidRPr="00E00648" w:rsidRDefault="00B22FF7" w:rsidP="00B22FF7">
            <w:pPr>
              <w:rPr>
                <w:sz w:val="22"/>
                <w:szCs w:val="22"/>
              </w:rPr>
            </w:pPr>
            <w:r w:rsidRPr="00E00648">
              <w:rPr>
                <w:sz w:val="22"/>
                <w:szCs w:val="22"/>
              </w:rPr>
              <w:t>2020 рік – 2,2 млн грн, що дало змогу отримати послуги з психологічної реабілітації 195 особам;</w:t>
            </w:r>
          </w:p>
          <w:p w:rsidR="00285F4F" w:rsidRPr="00B05A7C" w:rsidRDefault="00B22FF7" w:rsidP="00B22FF7">
            <w:pPr>
              <w:rPr>
                <w:color w:val="FF0000"/>
                <w:sz w:val="22"/>
                <w:szCs w:val="22"/>
              </w:rPr>
            </w:pPr>
            <w:r w:rsidRPr="00E00648">
              <w:rPr>
                <w:sz w:val="22"/>
                <w:szCs w:val="22"/>
              </w:rPr>
              <w:t>2021 рік – 2,9 млн грн, що дало змогу отримати послуги з психологічної реабілітації 223 особам.</w:t>
            </w:r>
          </w:p>
        </w:tc>
      </w:tr>
      <w:tr w:rsidR="00B22FF7" w:rsidRPr="00B05A7C" w:rsidTr="00B22FF7">
        <w:trPr>
          <w:cantSplit/>
          <w:trHeight w:val="4708"/>
        </w:trPr>
        <w:tc>
          <w:tcPr>
            <w:tcW w:w="567" w:type="dxa"/>
            <w:tcBorders>
              <w:top w:val="single" w:sz="4" w:space="0" w:color="auto"/>
              <w:left w:val="single" w:sz="4" w:space="0" w:color="auto"/>
              <w:bottom w:val="single" w:sz="4" w:space="0" w:color="auto"/>
              <w:right w:val="single" w:sz="4" w:space="0" w:color="auto"/>
            </w:tcBorders>
          </w:tcPr>
          <w:p w:rsidR="00B22FF7" w:rsidRPr="007A25BD" w:rsidRDefault="00B22FF7" w:rsidP="00F858B8">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B22FF7" w:rsidRPr="007A25BD" w:rsidRDefault="00B22FF7" w:rsidP="00F858B8">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B22FF7" w:rsidRPr="007A25BD" w:rsidRDefault="00B22FF7" w:rsidP="00F858B8">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22FF7" w:rsidRPr="00B22FF7" w:rsidRDefault="00B22FF7" w:rsidP="00F858B8">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B22FF7" w:rsidRPr="00B22FF7" w:rsidRDefault="00B22FF7" w:rsidP="001D44BA">
            <w:pPr>
              <w:rPr>
                <w:sz w:val="22"/>
                <w:szCs w:val="22"/>
              </w:rPr>
            </w:pPr>
            <w:r w:rsidRPr="00B22FF7">
              <w:rPr>
                <w:sz w:val="22"/>
                <w:szCs w:val="22"/>
              </w:rPr>
              <w:t xml:space="preserve">У зв’язку зі зміною законодавства з              2022 року </w:t>
            </w:r>
            <w:r w:rsidRPr="00B22FF7">
              <w:rPr>
                <w:bCs/>
                <w:sz w:val="22"/>
                <w:szCs w:val="22"/>
                <w:shd w:val="clear" w:color="auto" w:fill="FFFFFF"/>
              </w:rPr>
              <w:t>органи соціального захисту населення не здійснюють направлення Захисників і Захисниць України для отримання послуг з психологічної реабілітації. Даним питанням займається безпосередньо Міністерство у справах ветеранів України.</w:t>
            </w:r>
          </w:p>
        </w:tc>
      </w:tr>
      <w:tr w:rsidR="005E313E" w:rsidRPr="00B05A7C" w:rsidTr="00EE3C17">
        <w:trPr>
          <w:cantSplit/>
          <w:trHeight w:val="5566"/>
        </w:trPr>
        <w:tc>
          <w:tcPr>
            <w:tcW w:w="567" w:type="dxa"/>
            <w:tcBorders>
              <w:top w:val="single" w:sz="4" w:space="0" w:color="auto"/>
              <w:left w:val="single" w:sz="4" w:space="0" w:color="auto"/>
              <w:right w:val="single" w:sz="4" w:space="0" w:color="auto"/>
            </w:tcBorders>
          </w:tcPr>
          <w:p w:rsidR="005E313E" w:rsidRPr="005E313E" w:rsidRDefault="005E313E" w:rsidP="00BC0482">
            <w:pPr>
              <w:jc w:val="both"/>
              <w:rPr>
                <w:sz w:val="21"/>
                <w:szCs w:val="21"/>
              </w:rPr>
            </w:pPr>
            <w:r w:rsidRPr="005E313E">
              <w:rPr>
                <w:sz w:val="21"/>
                <w:szCs w:val="21"/>
              </w:rPr>
              <w:t>14</w:t>
            </w:r>
          </w:p>
        </w:tc>
        <w:tc>
          <w:tcPr>
            <w:tcW w:w="1843" w:type="dxa"/>
            <w:tcBorders>
              <w:top w:val="single" w:sz="4" w:space="0" w:color="auto"/>
              <w:left w:val="single" w:sz="4" w:space="0" w:color="auto"/>
              <w:right w:val="single" w:sz="4" w:space="0" w:color="auto"/>
            </w:tcBorders>
          </w:tcPr>
          <w:p w:rsidR="005E313E" w:rsidRPr="005E313E" w:rsidRDefault="005E313E" w:rsidP="00110745">
            <w:pPr>
              <w:jc w:val="both"/>
              <w:rPr>
                <w:sz w:val="22"/>
                <w:szCs w:val="22"/>
              </w:rPr>
            </w:pPr>
            <w:r w:rsidRPr="005E313E">
              <w:rPr>
                <w:spacing w:val="-4"/>
                <w:sz w:val="22"/>
                <w:szCs w:val="22"/>
              </w:rPr>
              <w:t>Надання комплексної психолого-соціальної реабілітації  Захисникам і Захисницям України та членам їх родин  у комунальній установі «Чернігівський обласний центр комплексної реабілітації та обслуговування</w:t>
            </w:r>
          </w:p>
          <w:p w:rsidR="005E313E" w:rsidRPr="005E313E" w:rsidRDefault="005E313E" w:rsidP="00CA4F1D">
            <w:pPr>
              <w:jc w:val="both"/>
              <w:rPr>
                <w:sz w:val="22"/>
                <w:szCs w:val="22"/>
              </w:rPr>
            </w:pPr>
            <w:r w:rsidRPr="005E313E">
              <w:rPr>
                <w:spacing w:val="-4"/>
                <w:sz w:val="22"/>
                <w:szCs w:val="22"/>
              </w:rPr>
              <w:t>учасників бойових дій, членів їх родин та сімей загиблих» Чернігівської обласної ради</w:t>
            </w:r>
          </w:p>
        </w:tc>
        <w:tc>
          <w:tcPr>
            <w:tcW w:w="1559" w:type="dxa"/>
            <w:tcBorders>
              <w:top w:val="single" w:sz="4" w:space="0" w:color="auto"/>
              <w:left w:val="single" w:sz="4" w:space="0" w:color="auto"/>
              <w:right w:val="single" w:sz="4" w:space="0" w:color="auto"/>
            </w:tcBorders>
          </w:tcPr>
          <w:p w:rsidR="005E313E" w:rsidRPr="005E313E" w:rsidRDefault="005E313E" w:rsidP="006C563D">
            <w:pPr>
              <w:jc w:val="both"/>
              <w:rPr>
                <w:spacing w:val="-4"/>
                <w:sz w:val="22"/>
                <w:szCs w:val="22"/>
              </w:rPr>
            </w:pPr>
            <w:r w:rsidRPr="005E313E">
              <w:rPr>
                <w:spacing w:val="-4"/>
                <w:sz w:val="22"/>
                <w:szCs w:val="22"/>
              </w:rPr>
              <w:t>Департамент соціального захисту населення обласної державної адміністрації,</w:t>
            </w:r>
          </w:p>
          <w:p w:rsidR="005E313E" w:rsidRPr="005E313E" w:rsidRDefault="005E313E" w:rsidP="006C563D">
            <w:pPr>
              <w:jc w:val="both"/>
              <w:rPr>
                <w:sz w:val="22"/>
                <w:szCs w:val="22"/>
              </w:rPr>
            </w:pPr>
            <w:r w:rsidRPr="005E313E">
              <w:rPr>
                <w:spacing w:val="-4"/>
                <w:sz w:val="22"/>
                <w:szCs w:val="22"/>
              </w:rPr>
              <w:t>2019 - 2023 роки</w:t>
            </w:r>
          </w:p>
        </w:tc>
        <w:tc>
          <w:tcPr>
            <w:tcW w:w="426"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492"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925"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1418"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850"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1276"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850"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r w:rsidRPr="005E313E">
              <w:rPr>
                <w:sz w:val="22"/>
                <w:szCs w:val="22"/>
              </w:rPr>
              <w:t>-</w:t>
            </w:r>
          </w:p>
        </w:tc>
        <w:tc>
          <w:tcPr>
            <w:tcW w:w="2268" w:type="dxa"/>
            <w:tcBorders>
              <w:top w:val="single" w:sz="4" w:space="0" w:color="auto"/>
              <w:left w:val="single" w:sz="4" w:space="0" w:color="auto"/>
              <w:right w:val="single" w:sz="4" w:space="0" w:color="auto"/>
            </w:tcBorders>
          </w:tcPr>
          <w:p w:rsidR="005E313E" w:rsidRPr="005E313E" w:rsidRDefault="005E313E" w:rsidP="006C563D">
            <w:pPr>
              <w:snapToGrid w:val="0"/>
              <w:spacing w:line="216" w:lineRule="auto"/>
              <w:jc w:val="both"/>
              <w:rPr>
                <w:spacing w:val="-4"/>
                <w:sz w:val="22"/>
                <w:szCs w:val="22"/>
              </w:rPr>
            </w:pPr>
            <w:r w:rsidRPr="005E313E">
              <w:rPr>
                <w:spacing w:val="-4"/>
                <w:sz w:val="22"/>
                <w:szCs w:val="22"/>
              </w:rPr>
              <w:t>Чернігівським обласним центром ветеранів війни (до перейменування –</w:t>
            </w:r>
            <w:r w:rsidR="005D3DCA">
              <w:rPr>
                <w:spacing w:val="-4"/>
                <w:sz w:val="22"/>
                <w:szCs w:val="22"/>
              </w:rPr>
              <w:t xml:space="preserve"> </w:t>
            </w:r>
            <w:r w:rsidRPr="005E313E">
              <w:rPr>
                <w:spacing w:val="-4"/>
                <w:sz w:val="22"/>
                <w:szCs w:val="22"/>
              </w:rPr>
              <w:t>Чернігівський обласний центр комплексної реабілітації та обслуговування учасників бойових дій, членів їх родин та сімей загиблих) надано для Захисників і Захисниць України та членів їх сімей послуг:</w:t>
            </w:r>
          </w:p>
          <w:p w:rsidR="005E313E" w:rsidRPr="005E313E" w:rsidRDefault="005E313E" w:rsidP="006C563D">
            <w:pPr>
              <w:snapToGrid w:val="0"/>
              <w:spacing w:line="216" w:lineRule="auto"/>
              <w:jc w:val="both"/>
              <w:rPr>
                <w:spacing w:val="-4"/>
                <w:sz w:val="22"/>
                <w:szCs w:val="22"/>
              </w:rPr>
            </w:pPr>
            <w:r w:rsidRPr="005E313E">
              <w:rPr>
                <w:spacing w:val="-4"/>
                <w:sz w:val="22"/>
                <w:szCs w:val="22"/>
              </w:rPr>
              <w:t>2019 рік – 9905;</w:t>
            </w:r>
          </w:p>
          <w:p w:rsidR="005E313E" w:rsidRPr="005E313E" w:rsidRDefault="005E313E" w:rsidP="006C563D">
            <w:pPr>
              <w:snapToGrid w:val="0"/>
              <w:spacing w:line="216" w:lineRule="auto"/>
              <w:jc w:val="both"/>
              <w:rPr>
                <w:spacing w:val="-4"/>
                <w:sz w:val="22"/>
                <w:szCs w:val="22"/>
              </w:rPr>
            </w:pPr>
            <w:r w:rsidRPr="005E313E">
              <w:rPr>
                <w:spacing w:val="-4"/>
                <w:sz w:val="22"/>
                <w:szCs w:val="22"/>
              </w:rPr>
              <w:t>2020 рік – 7134;</w:t>
            </w:r>
          </w:p>
          <w:p w:rsidR="005E313E" w:rsidRPr="005E313E" w:rsidRDefault="005E313E" w:rsidP="006C563D">
            <w:pPr>
              <w:snapToGrid w:val="0"/>
              <w:spacing w:line="216" w:lineRule="auto"/>
              <w:jc w:val="both"/>
              <w:rPr>
                <w:spacing w:val="-4"/>
                <w:sz w:val="22"/>
                <w:szCs w:val="22"/>
              </w:rPr>
            </w:pPr>
            <w:r w:rsidRPr="005E313E">
              <w:rPr>
                <w:spacing w:val="-4"/>
                <w:sz w:val="22"/>
                <w:szCs w:val="22"/>
              </w:rPr>
              <w:t>2021 рік – 9353;</w:t>
            </w:r>
          </w:p>
          <w:p w:rsidR="005E313E" w:rsidRPr="005E313E" w:rsidRDefault="005E313E" w:rsidP="006C563D">
            <w:pPr>
              <w:snapToGrid w:val="0"/>
              <w:spacing w:line="216" w:lineRule="auto"/>
              <w:jc w:val="both"/>
              <w:rPr>
                <w:spacing w:val="-4"/>
                <w:sz w:val="22"/>
                <w:szCs w:val="22"/>
              </w:rPr>
            </w:pPr>
            <w:r w:rsidRPr="005E313E">
              <w:rPr>
                <w:spacing w:val="-4"/>
                <w:sz w:val="22"/>
                <w:szCs w:val="22"/>
              </w:rPr>
              <w:t>2022 рік – 6596;</w:t>
            </w:r>
          </w:p>
          <w:p w:rsidR="005E313E" w:rsidRPr="005E313E" w:rsidRDefault="005E313E" w:rsidP="006C563D">
            <w:pPr>
              <w:snapToGrid w:val="0"/>
              <w:spacing w:line="216" w:lineRule="auto"/>
              <w:jc w:val="both"/>
              <w:rPr>
                <w:spacing w:val="-4"/>
                <w:sz w:val="22"/>
                <w:szCs w:val="22"/>
              </w:rPr>
            </w:pPr>
            <w:r w:rsidRPr="005E313E">
              <w:rPr>
                <w:spacing w:val="-4"/>
                <w:sz w:val="22"/>
                <w:szCs w:val="22"/>
              </w:rPr>
              <w:t xml:space="preserve">2023 рік – 10866. </w:t>
            </w:r>
          </w:p>
          <w:p w:rsidR="005E313E" w:rsidRPr="005E313E" w:rsidRDefault="005E313E" w:rsidP="00492746">
            <w:pPr>
              <w:snapToGrid w:val="0"/>
              <w:spacing w:line="216" w:lineRule="auto"/>
              <w:jc w:val="both"/>
              <w:rPr>
                <w:sz w:val="22"/>
                <w:szCs w:val="22"/>
              </w:rPr>
            </w:pPr>
            <w:r w:rsidRPr="005E313E">
              <w:rPr>
                <w:spacing w:val="-4"/>
                <w:sz w:val="22"/>
                <w:szCs w:val="22"/>
              </w:rPr>
              <w:t>Психолого-соціальною реабілітацією</w:t>
            </w:r>
          </w:p>
        </w:tc>
      </w:tr>
      <w:tr w:rsidR="005E313E" w:rsidRPr="00B05A7C" w:rsidTr="005E313E">
        <w:trPr>
          <w:cantSplit/>
          <w:trHeight w:val="1447"/>
        </w:trPr>
        <w:tc>
          <w:tcPr>
            <w:tcW w:w="567" w:type="dxa"/>
            <w:tcBorders>
              <w:top w:val="single" w:sz="4" w:space="0" w:color="auto"/>
              <w:left w:val="single" w:sz="4" w:space="0" w:color="auto"/>
              <w:right w:val="single" w:sz="4" w:space="0" w:color="auto"/>
            </w:tcBorders>
          </w:tcPr>
          <w:p w:rsidR="005E313E" w:rsidRPr="005E313E" w:rsidRDefault="005E313E" w:rsidP="00BC0482">
            <w:pPr>
              <w:jc w:val="both"/>
              <w:rPr>
                <w:sz w:val="21"/>
                <w:szCs w:val="21"/>
              </w:rPr>
            </w:pPr>
          </w:p>
        </w:tc>
        <w:tc>
          <w:tcPr>
            <w:tcW w:w="1843" w:type="dxa"/>
            <w:tcBorders>
              <w:top w:val="single" w:sz="4" w:space="0" w:color="auto"/>
              <w:left w:val="single" w:sz="4" w:space="0" w:color="auto"/>
              <w:right w:val="single" w:sz="4" w:space="0" w:color="auto"/>
            </w:tcBorders>
          </w:tcPr>
          <w:p w:rsidR="005E313E" w:rsidRPr="005E313E" w:rsidRDefault="005E313E" w:rsidP="00110745">
            <w:pPr>
              <w:jc w:val="both"/>
              <w:rPr>
                <w:spacing w:val="-4"/>
                <w:sz w:val="22"/>
                <w:szCs w:val="22"/>
              </w:rPr>
            </w:pPr>
          </w:p>
        </w:tc>
        <w:tc>
          <w:tcPr>
            <w:tcW w:w="1559" w:type="dxa"/>
            <w:tcBorders>
              <w:top w:val="single" w:sz="4" w:space="0" w:color="auto"/>
              <w:left w:val="single" w:sz="4" w:space="0" w:color="auto"/>
              <w:right w:val="single" w:sz="4" w:space="0" w:color="auto"/>
            </w:tcBorders>
          </w:tcPr>
          <w:p w:rsidR="005E313E" w:rsidRPr="005E313E" w:rsidRDefault="005E313E" w:rsidP="006C563D">
            <w:pPr>
              <w:jc w:val="both"/>
              <w:rPr>
                <w:spacing w:val="-4"/>
                <w:sz w:val="22"/>
                <w:szCs w:val="22"/>
              </w:rPr>
            </w:pPr>
          </w:p>
        </w:tc>
        <w:tc>
          <w:tcPr>
            <w:tcW w:w="426"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925"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1418"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1276"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5E313E" w:rsidRPr="005E313E" w:rsidRDefault="005E313E" w:rsidP="00F858B8">
            <w:pPr>
              <w:ind w:left="113" w:right="113"/>
              <w:jc w:val="center"/>
              <w:rPr>
                <w:sz w:val="22"/>
                <w:szCs w:val="22"/>
              </w:rPr>
            </w:pPr>
          </w:p>
        </w:tc>
        <w:tc>
          <w:tcPr>
            <w:tcW w:w="2268" w:type="dxa"/>
            <w:tcBorders>
              <w:top w:val="single" w:sz="4" w:space="0" w:color="auto"/>
              <w:left w:val="single" w:sz="4" w:space="0" w:color="auto"/>
              <w:right w:val="single" w:sz="4" w:space="0" w:color="auto"/>
            </w:tcBorders>
          </w:tcPr>
          <w:p w:rsidR="005E313E" w:rsidRPr="005E313E" w:rsidRDefault="005E313E" w:rsidP="006C563D">
            <w:pPr>
              <w:snapToGrid w:val="0"/>
              <w:spacing w:line="216" w:lineRule="auto"/>
              <w:jc w:val="both"/>
              <w:rPr>
                <w:spacing w:val="-4"/>
                <w:sz w:val="22"/>
                <w:szCs w:val="22"/>
              </w:rPr>
            </w:pPr>
            <w:r w:rsidRPr="005E313E">
              <w:rPr>
                <w:spacing w:val="-4"/>
                <w:sz w:val="22"/>
                <w:szCs w:val="22"/>
              </w:rPr>
              <w:t>охоплено осіб:</w:t>
            </w:r>
          </w:p>
          <w:p w:rsidR="005E313E" w:rsidRPr="005E313E" w:rsidRDefault="005E313E" w:rsidP="005E313E">
            <w:pPr>
              <w:snapToGrid w:val="0"/>
              <w:spacing w:line="216" w:lineRule="auto"/>
              <w:jc w:val="both"/>
              <w:rPr>
                <w:spacing w:val="-4"/>
                <w:sz w:val="22"/>
                <w:szCs w:val="22"/>
              </w:rPr>
            </w:pPr>
            <w:r w:rsidRPr="005E313E">
              <w:rPr>
                <w:spacing w:val="-4"/>
                <w:sz w:val="22"/>
                <w:szCs w:val="22"/>
              </w:rPr>
              <w:t>2019 рік – 1387;</w:t>
            </w:r>
          </w:p>
          <w:p w:rsidR="005E313E" w:rsidRPr="005E313E" w:rsidRDefault="005E313E" w:rsidP="005E313E">
            <w:pPr>
              <w:snapToGrid w:val="0"/>
              <w:spacing w:line="216" w:lineRule="auto"/>
              <w:jc w:val="both"/>
              <w:rPr>
                <w:spacing w:val="-4"/>
                <w:sz w:val="22"/>
                <w:szCs w:val="22"/>
              </w:rPr>
            </w:pPr>
            <w:r w:rsidRPr="005E313E">
              <w:rPr>
                <w:spacing w:val="-4"/>
                <w:sz w:val="22"/>
                <w:szCs w:val="22"/>
              </w:rPr>
              <w:t>2020 рік – 577;</w:t>
            </w:r>
          </w:p>
          <w:p w:rsidR="005E313E" w:rsidRPr="005E313E" w:rsidRDefault="005E313E" w:rsidP="005E313E">
            <w:pPr>
              <w:snapToGrid w:val="0"/>
              <w:spacing w:line="216" w:lineRule="auto"/>
              <w:jc w:val="both"/>
              <w:rPr>
                <w:spacing w:val="-4"/>
                <w:sz w:val="22"/>
                <w:szCs w:val="22"/>
              </w:rPr>
            </w:pPr>
            <w:r w:rsidRPr="005E313E">
              <w:rPr>
                <w:spacing w:val="-4"/>
                <w:sz w:val="22"/>
                <w:szCs w:val="22"/>
              </w:rPr>
              <w:t>2021 рік – 463;</w:t>
            </w:r>
          </w:p>
          <w:p w:rsidR="005E313E" w:rsidRPr="005E313E" w:rsidRDefault="005E313E" w:rsidP="005E313E">
            <w:pPr>
              <w:snapToGrid w:val="0"/>
              <w:spacing w:line="216" w:lineRule="auto"/>
              <w:jc w:val="both"/>
              <w:rPr>
                <w:spacing w:val="-4"/>
                <w:sz w:val="22"/>
                <w:szCs w:val="22"/>
              </w:rPr>
            </w:pPr>
            <w:r w:rsidRPr="005E313E">
              <w:rPr>
                <w:spacing w:val="-4"/>
                <w:sz w:val="22"/>
                <w:szCs w:val="22"/>
              </w:rPr>
              <w:t>2022 рік – 604;</w:t>
            </w:r>
          </w:p>
          <w:p w:rsidR="005E313E" w:rsidRPr="005E313E" w:rsidRDefault="005E313E" w:rsidP="005E313E">
            <w:pPr>
              <w:snapToGrid w:val="0"/>
              <w:spacing w:line="216" w:lineRule="auto"/>
              <w:jc w:val="both"/>
              <w:rPr>
                <w:spacing w:val="-4"/>
                <w:sz w:val="22"/>
                <w:szCs w:val="22"/>
              </w:rPr>
            </w:pPr>
            <w:r w:rsidRPr="005E313E">
              <w:rPr>
                <w:spacing w:val="-4"/>
                <w:sz w:val="22"/>
                <w:szCs w:val="22"/>
              </w:rPr>
              <w:t>2023 рік - 1006 .</w:t>
            </w:r>
          </w:p>
        </w:tc>
      </w:tr>
      <w:tr w:rsidR="00285F4F"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285F4F" w:rsidRPr="005E313E" w:rsidRDefault="00285F4F" w:rsidP="005D72E1">
            <w:pPr>
              <w:jc w:val="both"/>
              <w:rPr>
                <w:sz w:val="21"/>
                <w:szCs w:val="21"/>
              </w:rPr>
            </w:pPr>
            <w:r w:rsidRPr="005E313E">
              <w:rPr>
                <w:sz w:val="21"/>
                <w:szCs w:val="21"/>
              </w:rPr>
              <w:t>15</w:t>
            </w:r>
          </w:p>
        </w:tc>
        <w:tc>
          <w:tcPr>
            <w:tcW w:w="1843" w:type="dxa"/>
            <w:tcBorders>
              <w:top w:val="single" w:sz="4" w:space="0" w:color="auto"/>
              <w:left w:val="single" w:sz="4" w:space="0" w:color="auto"/>
              <w:bottom w:val="single" w:sz="4" w:space="0" w:color="auto"/>
              <w:right w:val="single" w:sz="4" w:space="0" w:color="auto"/>
            </w:tcBorders>
          </w:tcPr>
          <w:p w:rsidR="00285F4F" w:rsidRPr="005E313E" w:rsidRDefault="00285F4F" w:rsidP="00110745">
            <w:pPr>
              <w:jc w:val="both"/>
              <w:rPr>
                <w:sz w:val="22"/>
                <w:szCs w:val="22"/>
              </w:rPr>
            </w:pPr>
            <w:r w:rsidRPr="005E313E">
              <w:rPr>
                <w:spacing w:val="-4"/>
                <w:sz w:val="22"/>
                <w:szCs w:val="22"/>
              </w:rPr>
              <w:t>Робота консультативного пункту на базі Чернігівського обласного інституту післядипломної педагогічної освіти імені К.Д. Ушинського з питань надання психологічної допомоги дорослим і дітям, які знаходяться у кризовому стані</w:t>
            </w:r>
          </w:p>
        </w:tc>
        <w:tc>
          <w:tcPr>
            <w:tcW w:w="1559" w:type="dxa"/>
            <w:tcBorders>
              <w:top w:val="single" w:sz="4" w:space="0" w:color="auto"/>
              <w:left w:val="single" w:sz="4" w:space="0" w:color="auto"/>
              <w:bottom w:val="single" w:sz="4" w:space="0" w:color="auto"/>
              <w:right w:val="single" w:sz="4" w:space="0" w:color="auto"/>
            </w:tcBorders>
          </w:tcPr>
          <w:p w:rsidR="00285F4F" w:rsidRPr="005E313E" w:rsidRDefault="00285F4F" w:rsidP="00110745">
            <w:pPr>
              <w:jc w:val="both"/>
              <w:rPr>
                <w:spacing w:val="-4"/>
                <w:sz w:val="22"/>
                <w:szCs w:val="22"/>
              </w:rPr>
            </w:pPr>
            <w:r w:rsidRPr="005E313E">
              <w:rPr>
                <w:spacing w:val="-4"/>
                <w:sz w:val="22"/>
                <w:szCs w:val="22"/>
              </w:rPr>
              <w:t>Управління освіти і науки обласної державної адміністрації, Чернігівський обласний інститут післядиплом-ної педагогічної освіти імені К.Д. Ушинського,</w:t>
            </w:r>
          </w:p>
          <w:p w:rsidR="00285F4F" w:rsidRPr="005E313E" w:rsidRDefault="005E313E" w:rsidP="005D72E1">
            <w:pPr>
              <w:jc w:val="both"/>
              <w:rPr>
                <w:sz w:val="22"/>
                <w:szCs w:val="22"/>
              </w:rPr>
            </w:pPr>
            <w:r w:rsidRPr="005E313E">
              <w:rPr>
                <w:spacing w:val="-4"/>
                <w:sz w:val="22"/>
                <w:szCs w:val="22"/>
              </w:rPr>
              <w:t xml:space="preserve">2019 - </w:t>
            </w:r>
            <w:r w:rsidR="00285F4F" w:rsidRPr="005E313E">
              <w:rPr>
                <w:spacing w:val="-4"/>
                <w:sz w:val="22"/>
                <w:szCs w:val="22"/>
              </w:rPr>
              <w:t>2023 р</w:t>
            </w:r>
            <w:r w:rsidRPr="005E313E">
              <w:rPr>
                <w:spacing w:val="-4"/>
                <w:sz w:val="22"/>
                <w:szCs w:val="22"/>
              </w:rPr>
              <w:t>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9D3100">
            <w:pPr>
              <w:ind w:left="113" w:right="113"/>
              <w:jc w:val="center"/>
              <w:rPr>
                <w:sz w:val="22"/>
                <w:szCs w:val="22"/>
              </w:rPr>
            </w:pPr>
            <w:r w:rsidRPr="005E313E">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5E313E" w:rsidRDefault="00285F4F" w:rsidP="00F96C90">
            <w:pPr>
              <w:ind w:left="113" w:right="113"/>
              <w:jc w:val="center"/>
              <w:rPr>
                <w:sz w:val="22"/>
                <w:szCs w:val="22"/>
              </w:rPr>
            </w:pPr>
            <w:r w:rsidRPr="005E313E">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E313E" w:rsidRPr="00135F98" w:rsidRDefault="00285F4F" w:rsidP="005E313E">
            <w:pPr>
              <w:rPr>
                <w:sz w:val="22"/>
                <w:szCs w:val="22"/>
              </w:rPr>
            </w:pPr>
            <w:r w:rsidRPr="00135F98">
              <w:rPr>
                <w:sz w:val="22"/>
                <w:szCs w:val="22"/>
              </w:rPr>
              <w:t>На базі Навчально-методичного центру психологічної служби у системі освіти Чернігівської області</w:t>
            </w:r>
            <w:r w:rsidR="005E313E" w:rsidRPr="00135F98">
              <w:rPr>
                <w:sz w:val="22"/>
                <w:szCs w:val="22"/>
              </w:rPr>
              <w:t xml:space="preserve">  ЧОІППО імені К.Д. Ушинського проводилася </w:t>
            </w:r>
            <w:r w:rsidRPr="00135F98">
              <w:rPr>
                <w:sz w:val="22"/>
                <w:szCs w:val="22"/>
              </w:rPr>
              <w:t xml:space="preserve"> робота консультативного пункту з надання психологічної допомоги Захисникам і Захисницям України, членам їх сімей з метою покращення їх психологічного стану. </w:t>
            </w:r>
          </w:p>
          <w:p w:rsidR="00135F98" w:rsidRPr="00135F98" w:rsidRDefault="005E313E" w:rsidP="00FF5728">
            <w:pPr>
              <w:rPr>
                <w:sz w:val="22"/>
                <w:szCs w:val="22"/>
              </w:rPr>
            </w:pPr>
            <w:r w:rsidRPr="00135F98">
              <w:rPr>
                <w:sz w:val="22"/>
                <w:szCs w:val="22"/>
              </w:rPr>
              <w:t>У 2019 році проведено 23 корекційно-розвивальних занять з дітьми, які знаходяться у кризовому стані, у 2020 році –</w:t>
            </w:r>
            <w:r w:rsidR="00135F98" w:rsidRPr="00135F98">
              <w:rPr>
                <w:sz w:val="22"/>
                <w:szCs w:val="22"/>
              </w:rPr>
              <w:t xml:space="preserve"> 16</w:t>
            </w:r>
            <w:r w:rsidR="00FF5728">
              <w:rPr>
                <w:sz w:val="22"/>
                <w:szCs w:val="22"/>
              </w:rPr>
              <w:t xml:space="preserve">. У 2021 році проведено 5 консультацій з членами  родин учасників АТО та 17  </w:t>
            </w:r>
            <w:r w:rsidR="00FF5728" w:rsidRPr="00135F98">
              <w:rPr>
                <w:sz w:val="22"/>
                <w:szCs w:val="22"/>
              </w:rPr>
              <w:t>корекційно-розвивальних занять</w:t>
            </w:r>
            <w:r w:rsidR="00FF5728">
              <w:rPr>
                <w:sz w:val="22"/>
                <w:szCs w:val="22"/>
              </w:rPr>
              <w:t xml:space="preserve"> </w:t>
            </w:r>
            <w:r w:rsidR="00135F98" w:rsidRPr="00135F98">
              <w:rPr>
                <w:sz w:val="22"/>
                <w:szCs w:val="22"/>
              </w:rPr>
              <w:t xml:space="preserve"> </w:t>
            </w:r>
          </w:p>
        </w:tc>
      </w:tr>
      <w:tr w:rsidR="00FF5728"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FF5728" w:rsidRPr="005E313E" w:rsidRDefault="00FF5728" w:rsidP="005D72E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FF5728" w:rsidRPr="005E313E" w:rsidRDefault="00FF5728" w:rsidP="00110745">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FF5728" w:rsidRPr="005E313E" w:rsidRDefault="00FF5728" w:rsidP="0011074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FF5728" w:rsidRPr="00135F98" w:rsidRDefault="00FF5728" w:rsidP="00FF5728">
            <w:pPr>
              <w:rPr>
                <w:sz w:val="22"/>
                <w:szCs w:val="22"/>
              </w:rPr>
            </w:pPr>
            <w:r>
              <w:rPr>
                <w:sz w:val="22"/>
                <w:szCs w:val="22"/>
              </w:rPr>
              <w:t xml:space="preserve">з дітьми, які знаходяться у кризовому стані, надано індивідуальні консультації, у </w:t>
            </w:r>
            <w:r w:rsidRPr="00135F98">
              <w:rPr>
                <w:sz w:val="22"/>
                <w:szCs w:val="22"/>
              </w:rPr>
              <w:t xml:space="preserve">2022 році </w:t>
            </w:r>
            <w:r>
              <w:rPr>
                <w:sz w:val="22"/>
                <w:szCs w:val="22"/>
              </w:rPr>
              <w:t xml:space="preserve">проведено </w:t>
            </w:r>
            <w:r w:rsidRPr="00135F98">
              <w:rPr>
                <w:sz w:val="22"/>
                <w:szCs w:val="22"/>
              </w:rPr>
              <w:t xml:space="preserve"> 85 занять. У 2023 році надано 19 консультацій.</w:t>
            </w:r>
          </w:p>
        </w:tc>
      </w:tr>
      <w:tr w:rsidR="00FF5728"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FF5728" w:rsidRPr="005E313E" w:rsidRDefault="00FF5728" w:rsidP="005D72E1">
            <w:pPr>
              <w:jc w:val="both"/>
              <w:rPr>
                <w:sz w:val="21"/>
                <w:szCs w:val="21"/>
              </w:rPr>
            </w:pPr>
            <w:r w:rsidRPr="00135F98">
              <w:rPr>
                <w:sz w:val="21"/>
                <w:szCs w:val="21"/>
              </w:rPr>
              <w:t>16</w:t>
            </w:r>
          </w:p>
        </w:tc>
        <w:tc>
          <w:tcPr>
            <w:tcW w:w="1843" w:type="dxa"/>
            <w:tcBorders>
              <w:top w:val="single" w:sz="4" w:space="0" w:color="auto"/>
              <w:left w:val="single" w:sz="4" w:space="0" w:color="auto"/>
              <w:bottom w:val="single" w:sz="4" w:space="0" w:color="auto"/>
              <w:right w:val="single" w:sz="4" w:space="0" w:color="auto"/>
            </w:tcBorders>
          </w:tcPr>
          <w:p w:rsidR="00FF5728" w:rsidRPr="005E313E" w:rsidRDefault="00FF5728" w:rsidP="00110745">
            <w:pPr>
              <w:jc w:val="both"/>
              <w:rPr>
                <w:spacing w:val="-4"/>
                <w:sz w:val="22"/>
                <w:szCs w:val="22"/>
              </w:rPr>
            </w:pPr>
            <w:r w:rsidRPr="00135F98">
              <w:rPr>
                <w:spacing w:val="-4"/>
                <w:sz w:val="22"/>
                <w:szCs w:val="22"/>
              </w:rPr>
              <w:t>Проведення на курсах підвищення кваліфікації Чернігівського обласного інституту післядипломної педагогічної освіти імені К.Д. Ушинського лекцій, практичних занять для психологів і соціальних педагогів закладів освіти «Навички кризового консультування та формування стресостійкості», «Посттравматичні стресові розлади та їх корекція», «Використання елементів тілесно- орієнтованої</w:t>
            </w:r>
          </w:p>
        </w:tc>
        <w:tc>
          <w:tcPr>
            <w:tcW w:w="1559" w:type="dxa"/>
            <w:tcBorders>
              <w:top w:val="single" w:sz="4" w:space="0" w:color="auto"/>
              <w:left w:val="single" w:sz="4" w:space="0" w:color="auto"/>
              <w:bottom w:val="single" w:sz="4" w:space="0" w:color="auto"/>
              <w:right w:val="single" w:sz="4" w:space="0" w:color="auto"/>
            </w:tcBorders>
          </w:tcPr>
          <w:p w:rsidR="00FF5728" w:rsidRPr="00135F98" w:rsidRDefault="00FF5728" w:rsidP="00FF5728">
            <w:pPr>
              <w:jc w:val="both"/>
              <w:rPr>
                <w:spacing w:val="-4"/>
                <w:sz w:val="22"/>
                <w:szCs w:val="22"/>
              </w:rPr>
            </w:pPr>
            <w:r w:rsidRPr="00135F98">
              <w:rPr>
                <w:spacing w:val="-4"/>
                <w:sz w:val="22"/>
                <w:szCs w:val="22"/>
              </w:rPr>
              <w:t>Управління освіти і науки обласної державної адміністрації, Чернігівський обласний інститут післядиплом-ної педагогіч-ної освіти імені К.Д. Ушинського,</w:t>
            </w:r>
          </w:p>
          <w:p w:rsidR="00FF5728" w:rsidRPr="005E313E" w:rsidRDefault="00FF5728" w:rsidP="00FF5728">
            <w:pPr>
              <w:jc w:val="both"/>
              <w:rPr>
                <w:spacing w:val="-4"/>
                <w:sz w:val="22"/>
                <w:szCs w:val="22"/>
              </w:rPr>
            </w:pPr>
            <w:r w:rsidRPr="00135F98">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F5728" w:rsidRPr="005E313E" w:rsidRDefault="00FF5728" w:rsidP="00F96C90">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FF5728" w:rsidRPr="005C0F84" w:rsidRDefault="005C0F84" w:rsidP="00FF5728">
            <w:pPr>
              <w:rPr>
                <w:sz w:val="22"/>
                <w:szCs w:val="22"/>
              </w:rPr>
            </w:pPr>
            <w:r>
              <w:rPr>
                <w:sz w:val="22"/>
                <w:szCs w:val="22"/>
              </w:rPr>
              <w:t>Упродовж 2019 -2023 років у</w:t>
            </w:r>
            <w:r w:rsidR="00FF5728" w:rsidRPr="005C0F84">
              <w:rPr>
                <w:sz w:val="22"/>
                <w:szCs w:val="22"/>
              </w:rPr>
              <w:t xml:space="preserve"> рамках курсів підвищення кваліфікації для практичних психологів і соціальних педагогів викладалися  лекції, проводилися практичні навчання та висвітлювалися теми щодо здійснення системного психологічного супроводу учасників освітнього процесу, які перебувають у кризовому стані: «Навички кризового консультування та формування стресостійкості», «Посттравматичні стресові розлади», «Корекція психоемоційного стану учасників освітнього процесу»,  «Формування  безпечного</w:t>
            </w:r>
          </w:p>
        </w:tc>
      </w:tr>
      <w:tr w:rsidR="00285F4F"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285F4F" w:rsidRPr="00135F98" w:rsidRDefault="00285F4F" w:rsidP="00CA4F1D">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285F4F" w:rsidRPr="00FF5728" w:rsidRDefault="00285F4F" w:rsidP="00FF5728">
            <w:pPr>
              <w:jc w:val="both"/>
              <w:rPr>
                <w:sz w:val="22"/>
                <w:szCs w:val="22"/>
              </w:rPr>
            </w:pPr>
            <w:r w:rsidRPr="00FF5728">
              <w:rPr>
                <w:spacing w:val="-4"/>
                <w:sz w:val="22"/>
                <w:szCs w:val="22"/>
              </w:rPr>
              <w:t>терапії в роботі практичного психолога», «Психологічна допомога дітям, які знаходяться  у кризовому стані», «Соціально-педагогічні технології супроводу дітей, які опинились у</w:t>
            </w:r>
            <w:r w:rsidR="00FF5728" w:rsidRPr="00135F98">
              <w:rPr>
                <w:sz w:val="22"/>
                <w:szCs w:val="22"/>
              </w:rPr>
              <w:t xml:space="preserve"> складних життєвих обставинах», </w:t>
            </w:r>
            <w:r w:rsidRPr="00FF5728">
              <w:rPr>
                <w:spacing w:val="-4"/>
                <w:sz w:val="22"/>
                <w:szCs w:val="22"/>
              </w:rPr>
              <w:t xml:space="preserve"> «Корекція психоемоційного стану учасників освітнього процесу», «Психологічна допомога дітям, які постраждали внаслідок конфлікту на Сході України»</w:t>
            </w:r>
          </w:p>
        </w:tc>
        <w:tc>
          <w:tcPr>
            <w:tcW w:w="1559" w:type="dxa"/>
            <w:tcBorders>
              <w:top w:val="single" w:sz="4" w:space="0" w:color="auto"/>
              <w:left w:val="single" w:sz="4" w:space="0" w:color="auto"/>
              <w:bottom w:val="single" w:sz="4" w:space="0" w:color="auto"/>
              <w:right w:val="single" w:sz="4" w:space="0" w:color="auto"/>
            </w:tcBorders>
          </w:tcPr>
          <w:p w:rsidR="00285F4F" w:rsidRPr="00135F98" w:rsidRDefault="00285F4F" w:rsidP="005D72E1">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85F4F" w:rsidRPr="00135F98" w:rsidRDefault="00285F4F" w:rsidP="00B715EA">
            <w:pPr>
              <w:ind w:left="113" w:right="113"/>
              <w:jc w:val="center"/>
              <w:rPr>
                <w:sz w:val="22"/>
                <w:szCs w:val="22"/>
              </w:rPr>
            </w:pPr>
            <w:r w:rsidRPr="00135F98">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135F98" w:rsidRPr="005C0F84" w:rsidRDefault="00135F98" w:rsidP="0086177D">
            <w:pPr>
              <w:rPr>
                <w:sz w:val="22"/>
                <w:szCs w:val="22"/>
              </w:rPr>
            </w:pPr>
            <w:r w:rsidRPr="005C0F84">
              <w:rPr>
                <w:sz w:val="22"/>
                <w:szCs w:val="22"/>
              </w:rPr>
              <w:t xml:space="preserve"> </w:t>
            </w:r>
            <w:r w:rsidR="00FF5728" w:rsidRPr="005C0F84">
              <w:rPr>
                <w:sz w:val="22"/>
                <w:szCs w:val="22"/>
              </w:rPr>
              <w:t>освітнього середовища», «Психологічна допомога дітям у кризовому стані»</w:t>
            </w:r>
            <w:r w:rsidR="005C0F84" w:rsidRPr="005C0F84">
              <w:rPr>
                <w:sz w:val="22"/>
                <w:szCs w:val="22"/>
              </w:rPr>
              <w:t>.</w:t>
            </w:r>
          </w:p>
          <w:p w:rsidR="00285F4F" w:rsidRPr="005C0F84" w:rsidRDefault="005C0F84" w:rsidP="00FF5728">
            <w:pPr>
              <w:rPr>
                <w:sz w:val="22"/>
                <w:szCs w:val="22"/>
              </w:rPr>
            </w:pPr>
            <w:r>
              <w:rPr>
                <w:sz w:val="22"/>
                <w:szCs w:val="22"/>
              </w:rPr>
              <w:t>Н</w:t>
            </w:r>
            <w:r w:rsidRPr="005C0F84">
              <w:rPr>
                <w:sz w:val="22"/>
                <w:szCs w:val="22"/>
              </w:rPr>
              <w:t>а обласному вебінарі</w:t>
            </w:r>
            <w:r w:rsidR="005D3DCA">
              <w:rPr>
                <w:sz w:val="22"/>
                <w:szCs w:val="22"/>
              </w:rPr>
              <w:t xml:space="preserve"> </w:t>
            </w:r>
            <w:r w:rsidRPr="005C0F84">
              <w:rPr>
                <w:sz w:val="22"/>
                <w:szCs w:val="22"/>
              </w:rPr>
              <w:t>-</w:t>
            </w:r>
            <w:r w:rsidR="005D3DCA">
              <w:rPr>
                <w:sz w:val="22"/>
                <w:szCs w:val="22"/>
              </w:rPr>
              <w:t xml:space="preserve"> </w:t>
            </w:r>
            <w:r w:rsidRPr="005C0F84">
              <w:rPr>
                <w:sz w:val="22"/>
                <w:szCs w:val="22"/>
              </w:rPr>
              <w:t>нараді, методичних об’єднаннях та школі молодого спеціаліста для фахівців психологічної служби закладів освіти Чернігівської області було висвітлено питання «Організація роботи в закладі освіти з дітьми, які опинилися в складних життєвих обставинах»,   «Техніки стабілізації та відновлення після травматичної події».</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246C81" w:rsidRDefault="00C90F97" w:rsidP="006065C1">
            <w:pPr>
              <w:jc w:val="both"/>
              <w:rPr>
                <w:sz w:val="21"/>
                <w:szCs w:val="21"/>
              </w:rPr>
            </w:pPr>
            <w:r w:rsidRPr="00246C81">
              <w:rPr>
                <w:sz w:val="21"/>
                <w:szCs w:val="21"/>
              </w:rPr>
              <w:t>17</w:t>
            </w:r>
          </w:p>
        </w:tc>
        <w:tc>
          <w:tcPr>
            <w:tcW w:w="1843" w:type="dxa"/>
            <w:tcBorders>
              <w:top w:val="single" w:sz="4" w:space="0" w:color="auto"/>
              <w:left w:val="single" w:sz="4" w:space="0" w:color="auto"/>
              <w:bottom w:val="single" w:sz="4" w:space="0" w:color="auto"/>
              <w:right w:val="single" w:sz="4" w:space="0" w:color="auto"/>
            </w:tcBorders>
          </w:tcPr>
          <w:p w:rsidR="00C90F97" w:rsidRPr="00FF5728" w:rsidRDefault="00C90F97" w:rsidP="00FF5728">
            <w:pPr>
              <w:jc w:val="both"/>
              <w:rPr>
                <w:spacing w:val="-4"/>
                <w:sz w:val="22"/>
                <w:szCs w:val="22"/>
              </w:rPr>
            </w:pPr>
            <w:r w:rsidRPr="00246C81">
              <w:rPr>
                <w:spacing w:val="-4"/>
                <w:sz w:val="22"/>
                <w:szCs w:val="22"/>
              </w:rPr>
              <w:t>Забезпечення соціальної підтримки та  надання соціальних послуг Захисникам і Захисницям України та членам їх сімей</w:t>
            </w:r>
          </w:p>
        </w:tc>
        <w:tc>
          <w:tcPr>
            <w:tcW w:w="1559" w:type="dxa"/>
            <w:tcBorders>
              <w:top w:val="single" w:sz="4" w:space="0" w:color="auto"/>
              <w:left w:val="single" w:sz="4" w:space="0" w:color="auto"/>
              <w:bottom w:val="single" w:sz="4" w:space="0" w:color="auto"/>
              <w:right w:val="single" w:sz="4" w:space="0" w:color="auto"/>
            </w:tcBorders>
          </w:tcPr>
          <w:p w:rsidR="00C90F97" w:rsidRPr="00EE3C17" w:rsidRDefault="00C90F97" w:rsidP="00C90F97">
            <w:pPr>
              <w:jc w:val="both"/>
              <w:rPr>
                <w:spacing w:val="-4"/>
                <w:sz w:val="22"/>
                <w:szCs w:val="22"/>
              </w:rPr>
            </w:pPr>
            <w:r w:rsidRPr="00EE3C17">
              <w:rPr>
                <w:spacing w:val="-4"/>
                <w:sz w:val="22"/>
                <w:szCs w:val="22"/>
              </w:rPr>
              <w:t>Чернігівський обласний, районні, міські центри соціальних служб,</w:t>
            </w:r>
          </w:p>
          <w:p w:rsidR="00C90F97" w:rsidRPr="00135F98" w:rsidRDefault="00C90F97" w:rsidP="00C90F97">
            <w:pPr>
              <w:jc w:val="both"/>
              <w:rPr>
                <w:sz w:val="22"/>
                <w:szCs w:val="22"/>
              </w:rPr>
            </w:pPr>
            <w:r w:rsidRPr="00EE3C17">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135F98" w:rsidRDefault="00C90F97" w:rsidP="00B715EA">
            <w:pPr>
              <w:ind w:left="113" w:right="113"/>
              <w:jc w:val="center"/>
              <w:rPr>
                <w:sz w:val="22"/>
                <w:szCs w:val="22"/>
              </w:rPr>
            </w:pPr>
            <w:r>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5C0F84" w:rsidRDefault="00C90F97" w:rsidP="0086177D">
            <w:pPr>
              <w:rPr>
                <w:sz w:val="22"/>
                <w:szCs w:val="22"/>
              </w:rPr>
            </w:pPr>
            <w:r w:rsidRPr="00EE3C17">
              <w:rPr>
                <w:sz w:val="22"/>
                <w:szCs w:val="22"/>
              </w:rPr>
              <w:t>З метою забезпечення соціальної підтримки та надання соціальних послуг  спеціалісти центрів  соціальних служб, центрів надання соціальних послуг, фахівці із соціальної роботи  територіальних громад постійно працюють із сім’ями</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246C81" w:rsidRDefault="00C90F97" w:rsidP="00CA4F1D">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246C81" w:rsidRDefault="00C90F97" w:rsidP="005D72E1">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EE3C17" w:rsidRDefault="00C90F97" w:rsidP="005C0F84">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9D3100">
            <w:pPr>
              <w:ind w:left="113" w:right="113"/>
              <w:jc w:val="center"/>
              <w:rPr>
                <w:sz w:val="22"/>
                <w:szCs w:val="22"/>
              </w:rPr>
            </w:pPr>
            <w:r w:rsidRPr="00EE3C17">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9D3100">
            <w:pPr>
              <w:ind w:left="113" w:right="113"/>
              <w:jc w:val="center"/>
              <w:rPr>
                <w:sz w:val="22"/>
                <w:szCs w:val="22"/>
              </w:rPr>
            </w:pPr>
            <w:r w:rsidRPr="00EE3C17">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431139">
            <w:pPr>
              <w:ind w:left="113" w:right="113"/>
              <w:jc w:val="center"/>
              <w:rPr>
                <w:sz w:val="22"/>
                <w:szCs w:val="22"/>
              </w:rPr>
            </w:pPr>
            <w:r w:rsidRPr="00EE3C17">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431139">
            <w:pPr>
              <w:ind w:left="113" w:right="113"/>
              <w:jc w:val="center"/>
              <w:rPr>
                <w:sz w:val="22"/>
                <w:szCs w:val="22"/>
              </w:rPr>
            </w:pPr>
            <w:r w:rsidRPr="00EE3C17">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431139">
            <w:pPr>
              <w:ind w:left="113" w:right="113"/>
              <w:jc w:val="center"/>
              <w:rPr>
                <w:sz w:val="22"/>
                <w:szCs w:val="22"/>
              </w:rPr>
            </w:pPr>
            <w:r w:rsidRPr="00EE3C17">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431139">
            <w:pPr>
              <w:ind w:left="113" w:right="113"/>
              <w:jc w:val="center"/>
              <w:rPr>
                <w:sz w:val="22"/>
                <w:szCs w:val="22"/>
              </w:rPr>
            </w:pPr>
            <w:r w:rsidRPr="00EE3C17">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77332B">
            <w:pPr>
              <w:ind w:left="113" w:right="113"/>
              <w:jc w:val="center"/>
              <w:rPr>
                <w:sz w:val="22"/>
                <w:szCs w:val="22"/>
              </w:rPr>
            </w:pPr>
            <w:r w:rsidRPr="00EE3C17">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77332B">
            <w:pPr>
              <w:ind w:left="113" w:right="113"/>
              <w:jc w:val="center"/>
              <w:rPr>
                <w:sz w:val="22"/>
                <w:szCs w:val="22"/>
              </w:rPr>
            </w:pPr>
            <w:r w:rsidRPr="00EE3C17">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EE3C17" w:rsidRDefault="00C90F97" w:rsidP="00BC0482">
            <w:pPr>
              <w:ind w:left="113" w:right="113"/>
              <w:jc w:val="center"/>
              <w:rPr>
                <w:sz w:val="22"/>
                <w:szCs w:val="22"/>
              </w:rPr>
            </w:pPr>
            <w:r w:rsidRPr="00EE3C17">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C90F97" w:rsidRPr="00EE3C17" w:rsidRDefault="00C90F97" w:rsidP="00D0609B">
            <w:pPr>
              <w:ind w:left="113" w:right="113"/>
              <w:jc w:val="center"/>
              <w:rPr>
                <w:sz w:val="22"/>
                <w:szCs w:val="22"/>
              </w:rPr>
            </w:pPr>
            <w:r w:rsidRPr="00EE3C17">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90F97" w:rsidRPr="00EE3C17" w:rsidRDefault="00C90F97" w:rsidP="00D0609B">
            <w:pPr>
              <w:ind w:left="113" w:right="113"/>
              <w:jc w:val="center"/>
              <w:rPr>
                <w:sz w:val="22"/>
                <w:szCs w:val="22"/>
              </w:rPr>
            </w:pPr>
            <w:r w:rsidRPr="00EE3C17">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rsidR="00C90F97" w:rsidRPr="00EE3C17" w:rsidRDefault="00C90F97" w:rsidP="00D0609B">
            <w:pPr>
              <w:ind w:left="113" w:right="113"/>
              <w:jc w:val="center"/>
              <w:rPr>
                <w:sz w:val="22"/>
                <w:szCs w:val="22"/>
              </w:rPr>
            </w:pPr>
            <w:r w:rsidRPr="00EE3C17">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EE3C17" w:rsidRDefault="00C90F97" w:rsidP="00C90F97">
            <w:pPr>
              <w:spacing w:line="216" w:lineRule="auto"/>
              <w:jc w:val="both"/>
              <w:rPr>
                <w:sz w:val="22"/>
                <w:szCs w:val="22"/>
              </w:rPr>
            </w:pPr>
            <w:r w:rsidRPr="00EE3C17">
              <w:rPr>
                <w:sz w:val="22"/>
                <w:szCs w:val="22"/>
              </w:rPr>
              <w:t>Захисників і Захисниць України.</w:t>
            </w:r>
          </w:p>
          <w:p w:rsidR="00C90F97" w:rsidRPr="00EE3C17" w:rsidRDefault="00C90F97" w:rsidP="00EE3C17">
            <w:pPr>
              <w:spacing w:line="216" w:lineRule="auto"/>
              <w:jc w:val="both"/>
              <w:rPr>
                <w:sz w:val="22"/>
                <w:szCs w:val="22"/>
              </w:rPr>
            </w:pPr>
            <w:r w:rsidRPr="00EE3C17">
              <w:rPr>
                <w:sz w:val="22"/>
                <w:szCs w:val="22"/>
              </w:rPr>
              <w:t>Упродовж звітного періоду робота проводилася у 2019 році із 2391 сім’єю, у 2020 році – 2191, 2021 році – 1973, 2022 році – 2082, у 2023 році – 1539.</w:t>
            </w:r>
          </w:p>
          <w:p w:rsidR="00C90F97" w:rsidRPr="00D326E8" w:rsidRDefault="00C90F97" w:rsidP="00C90F97">
            <w:pPr>
              <w:rPr>
                <w:sz w:val="22"/>
                <w:szCs w:val="22"/>
              </w:rPr>
            </w:pPr>
            <w:r>
              <w:rPr>
                <w:sz w:val="22"/>
                <w:szCs w:val="22"/>
              </w:rPr>
              <w:t xml:space="preserve">Надавалися послуги із </w:t>
            </w:r>
            <w:r w:rsidRPr="00EE3C17">
              <w:rPr>
                <w:sz w:val="22"/>
                <w:szCs w:val="22"/>
              </w:rPr>
              <w:t>соціального супроводу</w:t>
            </w:r>
            <w:r>
              <w:rPr>
                <w:sz w:val="22"/>
                <w:szCs w:val="22"/>
              </w:rPr>
              <w:t xml:space="preserve">, </w:t>
            </w:r>
            <w:r w:rsidRPr="00EF6445">
              <w:rPr>
                <w:sz w:val="22"/>
                <w:szCs w:val="22"/>
              </w:rPr>
              <w:t>послуги консультування та інформування,  соціальної адаптації</w:t>
            </w:r>
            <w:r>
              <w:rPr>
                <w:sz w:val="22"/>
                <w:szCs w:val="22"/>
              </w:rPr>
              <w:t xml:space="preserve"> та</w:t>
            </w:r>
            <w:r w:rsidRPr="00EF6445">
              <w:rPr>
                <w:sz w:val="22"/>
                <w:szCs w:val="22"/>
              </w:rPr>
              <w:t xml:space="preserve"> соціальної профілактики. Сім’ї отримували психологічну та юридичну допомогу.</w:t>
            </w:r>
            <w:r>
              <w:rPr>
                <w:sz w:val="22"/>
                <w:szCs w:val="22"/>
              </w:rPr>
              <w:t xml:space="preserve"> За сприяння соціальних працівників 576 осіб отримали лікування та оздоровлення , 1307 – оформили/відновили документи,  61 особа </w:t>
            </w:r>
            <w:r w:rsidRPr="00D326E8">
              <w:rPr>
                <w:sz w:val="22"/>
                <w:szCs w:val="22"/>
              </w:rPr>
              <w:t>працевлаштувалася, 342 - вирішили житлово-побутові проблеми, 2795 -</w:t>
            </w:r>
          </w:p>
          <w:p w:rsidR="00C90F97" w:rsidRPr="00D326E8" w:rsidRDefault="00C90F97" w:rsidP="00C90F97">
            <w:pPr>
              <w:rPr>
                <w:sz w:val="22"/>
                <w:szCs w:val="22"/>
              </w:rPr>
            </w:pPr>
            <w:r w:rsidRPr="00D326E8">
              <w:rPr>
                <w:sz w:val="22"/>
                <w:szCs w:val="22"/>
              </w:rPr>
              <w:t>отримали гуманітарну допомогу.</w:t>
            </w:r>
          </w:p>
          <w:p w:rsidR="00C90F97" w:rsidRPr="00B05A7C" w:rsidRDefault="00C90F97" w:rsidP="00C90F97">
            <w:pPr>
              <w:rPr>
                <w:color w:val="FF0000"/>
              </w:rPr>
            </w:pPr>
            <w:r w:rsidRPr="00D326E8">
              <w:rPr>
                <w:sz w:val="22"/>
                <w:szCs w:val="22"/>
              </w:rPr>
              <w:t>За сприяння соціальних працівників</w:t>
            </w:r>
            <w:r w:rsidR="005D3DCA">
              <w:rPr>
                <w:sz w:val="22"/>
                <w:szCs w:val="22"/>
              </w:rPr>
              <w:t xml:space="preserve"> </w:t>
            </w:r>
            <w:r w:rsidRPr="00D326E8">
              <w:rPr>
                <w:sz w:val="22"/>
                <w:szCs w:val="22"/>
              </w:rPr>
              <w:t>2093особи  налагодили зв’язки з громадою та</w:t>
            </w:r>
          </w:p>
        </w:tc>
      </w:tr>
      <w:tr w:rsidR="00C90F97" w:rsidRPr="00B05A7C" w:rsidTr="00642FDE">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110745">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110745">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90F97" w:rsidRPr="00D326E8" w:rsidRDefault="00C90F97"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90F97" w:rsidRPr="00D326E8" w:rsidRDefault="00C90F97" w:rsidP="00BC048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90F97" w:rsidRPr="00D326E8" w:rsidRDefault="00C90F97" w:rsidP="00BC0482">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D326E8" w:rsidRDefault="00C90F97" w:rsidP="00D326E8">
            <w:pPr>
              <w:rPr>
                <w:sz w:val="22"/>
                <w:szCs w:val="22"/>
              </w:rPr>
            </w:pPr>
            <w:r w:rsidRPr="00D326E8">
              <w:rPr>
                <w:sz w:val="22"/>
                <w:szCs w:val="22"/>
              </w:rPr>
              <w:t>найближчим оточенням, 696 осіб  пере направлено до закладів соціального обслуговування, соціального захисту та мережі недержавного сектору.</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D326E8" w:rsidRDefault="00C90F97" w:rsidP="00BC0482">
            <w:pPr>
              <w:jc w:val="both"/>
              <w:rPr>
                <w:sz w:val="21"/>
                <w:szCs w:val="21"/>
              </w:rPr>
            </w:pPr>
            <w:r w:rsidRPr="00D326E8">
              <w:rPr>
                <w:sz w:val="21"/>
                <w:szCs w:val="21"/>
              </w:rPr>
              <w:t>18</w:t>
            </w:r>
          </w:p>
        </w:tc>
        <w:tc>
          <w:tcPr>
            <w:tcW w:w="1843" w:type="dxa"/>
            <w:tcBorders>
              <w:top w:val="single" w:sz="4" w:space="0" w:color="auto"/>
              <w:left w:val="single" w:sz="4" w:space="0" w:color="auto"/>
              <w:bottom w:val="single" w:sz="4" w:space="0" w:color="auto"/>
              <w:right w:val="single" w:sz="4" w:space="0" w:color="auto"/>
            </w:tcBorders>
          </w:tcPr>
          <w:p w:rsidR="00C90F97" w:rsidRPr="00D326E8" w:rsidRDefault="00C90F97" w:rsidP="00110745">
            <w:pPr>
              <w:jc w:val="both"/>
              <w:rPr>
                <w:sz w:val="22"/>
                <w:szCs w:val="22"/>
              </w:rPr>
            </w:pPr>
            <w:r w:rsidRPr="00D326E8">
              <w:rPr>
                <w:spacing w:val="-4"/>
                <w:sz w:val="22"/>
                <w:szCs w:val="22"/>
              </w:rPr>
              <w:t>Здійснення соціального супроводу родин ветеранів, які опинились у складних життєвих обставинах та потребують допомоги для їх подолання.</w:t>
            </w:r>
          </w:p>
        </w:tc>
        <w:tc>
          <w:tcPr>
            <w:tcW w:w="1559" w:type="dxa"/>
            <w:tcBorders>
              <w:top w:val="single" w:sz="4" w:space="0" w:color="auto"/>
              <w:left w:val="single" w:sz="4" w:space="0" w:color="auto"/>
              <w:bottom w:val="single" w:sz="4" w:space="0" w:color="auto"/>
              <w:right w:val="single" w:sz="4" w:space="0" w:color="auto"/>
            </w:tcBorders>
          </w:tcPr>
          <w:p w:rsidR="00C90F97" w:rsidRPr="00D326E8" w:rsidRDefault="00C90F97" w:rsidP="0008737B">
            <w:pPr>
              <w:jc w:val="both"/>
              <w:rPr>
                <w:spacing w:val="-4"/>
                <w:sz w:val="22"/>
                <w:szCs w:val="22"/>
              </w:rPr>
            </w:pPr>
            <w:r w:rsidRPr="00D326E8">
              <w:rPr>
                <w:spacing w:val="-4"/>
                <w:sz w:val="22"/>
                <w:szCs w:val="22"/>
              </w:rPr>
              <w:t>Чернігівський обласний, районні, міські центри соціальних служб,</w:t>
            </w:r>
          </w:p>
          <w:p w:rsidR="00C90F97" w:rsidRPr="00D326E8" w:rsidRDefault="00C90F97" w:rsidP="0008737B">
            <w:pPr>
              <w:jc w:val="both"/>
              <w:rPr>
                <w:sz w:val="22"/>
                <w:szCs w:val="22"/>
              </w:rPr>
            </w:pPr>
            <w:r w:rsidRPr="00D326E8">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9D3100">
            <w:pPr>
              <w:ind w:left="113" w:right="113"/>
              <w:jc w:val="center"/>
              <w:rPr>
                <w:sz w:val="22"/>
                <w:szCs w:val="22"/>
              </w:rPr>
            </w:pPr>
            <w:r w:rsidRPr="00D326E8">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9D3100">
            <w:pPr>
              <w:ind w:left="113" w:right="113"/>
              <w:jc w:val="center"/>
              <w:rPr>
                <w:sz w:val="22"/>
                <w:szCs w:val="22"/>
              </w:rPr>
            </w:pPr>
            <w:r w:rsidRPr="00D326E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r w:rsidRPr="00D326E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r w:rsidRPr="00D326E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r w:rsidRPr="00D326E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431139">
            <w:pPr>
              <w:ind w:left="113" w:right="113"/>
              <w:jc w:val="center"/>
              <w:rPr>
                <w:sz w:val="22"/>
                <w:szCs w:val="22"/>
              </w:rPr>
            </w:pPr>
            <w:r w:rsidRPr="00D326E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77332B">
            <w:pPr>
              <w:ind w:left="113" w:right="113"/>
              <w:jc w:val="center"/>
              <w:rPr>
                <w:sz w:val="22"/>
                <w:szCs w:val="22"/>
              </w:rPr>
            </w:pPr>
            <w:r w:rsidRPr="00D326E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77332B">
            <w:pPr>
              <w:ind w:left="113" w:right="113"/>
              <w:jc w:val="center"/>
              <w:rPr>
                <w:sz w:val="22"/>
                <w:szCs w:val="22"/>
              </w:rPr>
            </w:pPr>
            <w:r w:rsidRPr="00D326E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BC0482">
            <w:pPr>
              <w:ind w:left="113" w:right="113"/>
              <w:jc w:val="center"/>
              <w:rPr>
                <w:sz w:val="22"/>
                <w:szCs w:val="22"/>
              </w:rPr>
            </w:pPr>
            <w:r w:rsidRPr="00D326E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C246A3">
            <w:pPr>
              <w:ind w:left="113" w:right="113"/>
              <w:jc w:val="center"/>
              <w:rPr>
                <w:sz w:val="22"/>
                <w:szCs w:val="22"/>
              </w:rPr>
            </w:pPr>
            <w:r w:rsidRPr="00D326E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C246A3">
            <w:pPr>
              <w:ind w:left="113" w:right="113"/>
              <w:jc w:val="center"/>
              <w:rPr>
                <w:sz w:val="22"/>
                <w:szCs w:val="22"/>
              </w:rPr>
            </w:pPr>
            <w:r w:rsidRPr="00D326E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326E8" w:rsidRDefault="00C90F97" w:rsidP="00C246A3">
            <w:pPr>
              <w:ind w:left="113" w:right="113"/>
              <w:jc w:val="center"/>
              <w:rPr>
                <w:sz w:val="22"/>
                <w:szCs w:val="22"/>
              </w:rPr>
            </w:pPr>
            <w:r w:rsidRPr="00D326E8">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D326E8" w:rsidRDefault="00C90F97" w:rsidP="004F3EE1">
            <w:pPr>
              <w:rPr>
                <w:sz w:val="22"/>
                <w:szCs w:val="22"/>
              </w:rPr>
            </w:pPr>
            <w:r w:rsidRPr="00D326E8">
              <w:rPr>
                <w:sz w:val="22"/>
                <w:szCs w:val="22"/>
              </w:rPr>
              <w:t>Для визначення проблем, які існують у родинах ветеранів  та пошуку шляхів їх вирішення, центрами соціальних служб, центрами надання соціальних послуг, фахівцями із соціальної роботи територіальних громад постійно здійснюються оцінки потреб родин.</w:t>
            </w:r>
          </w:p>
          <w:p w:rsidR="00C90F97" w:rsidRPr="00097B61" w:rsidRDefault="00C90F97" w:rsidP="004F3EE1">
            <w:pPr>
              <w:rPr>
                <w:sz w:val="22"/>
                <w:szCs w:val="22"/>
              </w:rPr>
            </w:pPr>
            <w:r w:rsidRPr="00097B61">
              <w:rPr>
                <w:sz w:val="22"/>
                <w:szCs w:val="22"/>
              </w:rPr>
              <w:t>Протягом  2019 - 2023 років послугу соціального супроводу та соціальну підтримку отримали 869 сімей. Після проведеної роботи 108 сімей подолали складні життєві обставини, 97 – мінімілізували.</w:t>
            </w:r>
          </w:p>
          <w:p w:rsidR="00C90F97" w:rsidRPr="00B05A7C" w:rsidRDefault="00C90F97" w:rsidP="00097B61">
            <w:pPr>
              <w:rPr>
                <w:color w:val="FF0000"/>
                <w:sz w:val="22"/>
                <w:szCs w:val="22"/>
              </w:rPr>
            </w:pPr>
            <w:r w:rsidRPr="00097B61">
              <w:rPr>
                <w:sz w:val="22"/>
                <w:szCs w:val="22"/>
              </w:rPr>
              <w:t>Також за результатами роботи сім’ї отримують інформаційну та юридичну підтримку, поліпшують емоційний стан.</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A60FB1" w:rsidRDefault="00C90F97" w:rsidP="00CA4F1D">
            <w:pPr>
              <w:jc w:val="both"/>
              <w:rPr>
                <w:sz w:val="21"/>
                <w:szCs w:val="21"/>
              </w:rPr>
            </w:pPr>
            <w:r w:rsidRPr="00A60FB1">
              <w:rPr>
                <w:sz w:val="21"/>
                <w:szCs w:val="21"/>
              </w:rPr>
              <w:lastRenderedPageBreak/>
              <w:t>19</w:t>
            </w:r>
          </w:p>
        </w:tc>
        <w:tc>
          <w:tcPr>
            <w:tcW w:w="1843" w:type="dxa"/>
            <w:tcBorders>
              <w:top w:val="single" w:sz="4" w:space="0" w:color="auto"/>
              <w:left w:val="single" w:sz="4" w:space="0" w:color="auto"/>
              <w:bottom w:val="single" w:sz="4" w:space="0" w:color="auto"/>
              <w:right w:val="single" w:sz="4" w:space="0" w:color="auto"/>
            </w:tcBorders>
          </w:tcPr>
          <w:p w:rsidR="00C90F97" w:rsidRPr="00A60FB1" w:rsidRDefault="00C90F97" w:rsidP="00110745">
            <w:pPr>
              <w:jc w:val="both"/>
              <w:rPr>
                <w:sz w:val="22"/>
                <w:szCs w:val="22"/>
              </w:rPr>
            </w:pPr>
            <w:r w:rsidRPr="00A60FB1">
              <w:rPr>
                <w:spacing w:val="-4"/>
                <w:sz w:val="22"/>
                <w:szCs w:val="22"/>
              </w:rPr>
              <w:t>Проведення заходів щодо поліпшення житлових та соціально-побутових умов багатодітних сімей Захисників і Захисниць України, загиблих та поранених Захисників і Захисниць України, де виховується 5 і більше дітей</w:t>
            </w:r>
          </w:p>
        </w:tc>
        <w:tc>
          <w:tcPr>
            <w:tcW w:w="1559" w:type="dxa"/>
            <w:tcBorders>
              <w:top w:val="single" w:sz="4" w:space="0" w:color="auto"/>
              <w:left w:val="single" w:sz="4" w:space="0" w:color="auto"/>
              <w:bottom w:val="single" w:sz="4" w:space="0" w:color="auto"/>
              <w:right w:val="single" w:sz="4" w:space="0" w:color="auto"/>
            </w:tcBorders>
          </w:tcPr>
          <w:p w:rsidR="00C90F97" w:rsidRPr="00A60FB1" w:rsidRDefault="00C90F97" w:rsidP="00A02E25">
            <w:pPr>
              <w:jc w:val="both"/>
              <w:rPr>
                <w:spacing w:val="-4"/>
                <w:sz w:val="22"/>
                <w:szCs w:val="22"/>
              </w:rPr>
            </w:pPr>
            <w:r w:rsidRPr="00A60FB1">
              <w:rPr>
                <w:spacing w:val="-4"/>
                <w:sz w:val="22"/>
                <w:szCs w:val="22"/>
              </w:rPr>
              <w:t>Департамент сім`ї, молоді та спорту обласної державної адміністрації,</w:t>
            </w:r>
          </w:p>
          <w:p w:rsidR="00C90F97" w:rsidRPr="00A60FB1" w:rsidRDefault="00C90F97" w:rsidP="00CA4F1D">
            <w:pPr>
              <w:jc w:val="both"/>
              <w:rPr>
                <w:sz w:val="22"/>
                <w:szCs w:val="22"/>
              </w:rPr>
            </w:pPr>
            <w:r w:rsidRPr="00A60FB1">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9D3100">
            <w:pPr>
              <w:ind w:left="113" w:right="113"/>
              <w:jc w:val="center"/>
              <w:rPr>
                <w:sz w:val="22"/>
                <w:szCs w:val="22"/>
              </w:rPr>
            </w:pPr>
            <w:r w:rsidRPr="00A60FB1">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9D3100">
            <w:pPr>
              <w:ind w:left="113" w:right="113"/>
              <w:jc w:val="center"/>
              <w:rPr>
                <w:sz w:val="22"/>
                <w:szCs w:val="22"/>
              </w:rPr>
            </w:pPr>
            <w:r w:rsidRPr="00A60FB1">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r w:rsidRPr="00A60FB1">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r w:rsidRPr="00A60FB1">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r w:rsidRPr="00A60FB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r w:rsidRPr="00A60FB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77332B">
            <w:pPr>
              <w:ind w:left="113" w:right="113"/>
              <w:jc w:val="center"/>
              <w:rPr>
                <w:sz w:val="22"/>
                <w:szCs w:val="22"/>
              </w:rPr>
            </w:pPr>
            <w:r w:rsidRPr="00A60FB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77332B">
            <w:pPr>
              <w:ind w:left="113" w:right="113"/>
              <w:jc w:val="center"/>
              <w:rPr>
                <w:sz w:val="22"/>
                <w:szCs w:val="22"/>
              </w:rPr>
            </w:pPr>
            <w:r w:rsidRPr="00A60FB1">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BC0482">
            <w:pPr>
              <w:ind w:left="113" w:right="113"/>
              <w:jc w:val="center"/>
              <w:rPr>
                <w:sz w:val="22"/>
                <w:szCs w:val="22"/>
              </w:rPr>
            </w:pPr>
            <w:r w:rsidRPr="00A60FB1">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C90F97" w:rsidRPr="00A60FB1" w:rsidRDefault="00C90F97" w:rsidP="00D0609B">
            <w:pPr>
              <w:ind w:left="113" w:right="113"/>
              <w:jc w:val="center"/>
              <w:rPr>
                <w:sz w:val="22"/>
                <w:szCs w:val="22"/>
              </w:rPr>
            </w:pPr>
            <w:r w:rsidRPr="00A60FB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90F97" w:rsidRPr="00A60FB1" w:rsidRDefault="00C90F97" w:rsidP="00D0609B">
            <w:pPr>
              <w:ind w:left="113" w:right="113"/>
              <w:jc w:val="center"/>
              <w:rPr>
                <w:sz w:val="22"/>
                <w:szCs w:val="22"/>
              </w:rPr>
            </w:pPr>
            <w:r w:rsidRPr="00A60FB1">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rsidR="00C90F97" w:rsidRPr="00A60FB1" w:rsidRDefault="00C90F97" w:rsidP="00D0609B">
            <w:pPr>
              <w:ind w:left="113" w:right="113"/>
              <w:jc w:val="center"/>
              <w:rPr>
                <w:sz w:val="22"/>
                <w:szCs w:val="22"/>
              </w:rPr>
            </w:pPr>
            <w:r w:rsidRPr="00A60FB1">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8306D0" w:rsidRDefault="00C90F97" w:rsidP="00BF271E">
            <w:pPr>
              <w:rPr>
                <w:spacing w:val="-4"/>
                <w:sz w:val="22"/>
                <w:szCs w:val="22"/>
              </w:rPr>
            </w:pPr>
            <w:r w:rsidRPr="008306D0">
              <w:rPr>
                <w:spacing w:val="-4"/>
                <w:sz w:val="22"/>
                <w:szCs w:val="22"/>
              </w:rPr>
              <w:t>Заходи щодо підтримки сімей, зокрема поліпшення житлових та соціально-побутових умов багатодітних сімей, передбачено в Комплексній обласній програмі  підтримки сім’ї, забезпечення гендерної рівності та протидії торгівлі людьми. У межах передбачених коштів в рамках програми з обласного бюджету  на вирішення соціально-побутових проблем багатодітних сімей першочергова підтримка надається багатодітним сім’ям, в яких є учасники  бойових дій та сім’ям, яким раніше допомога не надавалася.</w:t>
            </w:r>
          </w:p>
          <w:p w:rsidR="00C90F97" w:rsidRPr="008306D0" w:rsidRDefault="00C90F97" w:rsidP="00BF271E">
            <w:pPr>
              <w:rPr>
                <w:spacing w:val="-4"/>
                <w:sz w:val="22"/>
                <w:szCs w:val="22"/>
              </w:rPr>
            </w:pPr>
            <w:r w:rsidRPr="008306D0">
              <w:rPr>
                <w:spacing w:val="-4"/>
                <w:sz w:val="22"/>
                <w:szCs w:val="22"/>
              </w:rPr>
              <w:t>У 2019 році  дві сім’ї учасників АТО з Бахмацького району та Ріпкинського району отримали допомогу у вигляді двоярусних дитячих ліжок з матрацами на загальну суму 12,9 тис. гривень.</w:t>
            </w:r>
          </w:p>
          <w:p w:rsidR="00C90F97" w:rsidRPr="00BF0F5E" w:rsidRDefault="00C90F97" w:rsidP="00BF271E">
            <w:pPr>
              <w:rPr>
                <w:spacing w:val="-4"/>
                <w:sz w:val="22"/>
                <w:szCs w:val="22"/>
              </w:rPr>
            </w:pPr>
            <w:r w:rsidRPr="008306D0">
              <w:rPr>
                <w:spacing w:val="-4"/>
                <w:sz w:val="22"/>
                <w:szCs w:val="22"/>
              </w:rPr>
              <w:t xml:space="preserve">У 2021 році дві сім’ї  учасників АТО із </w:t>
            </w:r>
            <w:r w:rsidR="005D3DCA">
              <w:rPr>
                <w:spacing w:val="-4"/>
                <w:sz w:val="22"/>
                <w:szCs w:val="22"/>
              </w:rPr>
              <w:t xml:space="preserve">                 </w:t>
            </w:r>
            <w:r w:rsidRPr="008306D0">
              <w:rPr>
                <w:spacing w:val="-4"/>
                <w:sz w:val="22"/>
                <w:szCs w:val="22"/>
              </w:rPr>
              <w:t>м. Носівки та Ніжинського району отримали допомогу</w:t>
            </w:r>
            <w:r>
              <w:rPr>
                <w:color w:val="FF0000"/>
                <w:spacing w:val="-4"/>
                <w:sz w:val="22"/>
                <w:szCs w:val="22"/>
              </w:rPr>
              <w:t xml:space="preserve"> </w:t>
            </w:r>
            <w:r w:rsidRPr="00BF0F5E">
              <w:rPr>
                <w:spacing w:val="-4"/>
                <w:sz w:val="22"/>
                <w:szCs w:val="22"/>
              </w:rPr>
              <w:t>у</w:t>
            </w:r>
          </w:p>
          <w:p w:rsidR="00C90F97" w:rsidRPr="00B05A7C" w:rsidRDefault="00C90F97" w:rsidP="008D2E60">
            <w:pPr>
              <w:rPr>
                <w:color w:val="FF0000"/>
                <w:sz w:val="22"/>
                <w:szCs w:val="22"/>
              </w:rPr>
            </w:pP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A60FB1" w:rsidRDefault="00C90F97" w:rsidP="00CA4F1D">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A60FB1" w:rsidRDefault="00C90F97" w:rsidP="00110745">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A60FB1" w:rsidRDefault="00C90F97" w:rsidP="00A02E2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A60FB1"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C90F97" w:rsidRPr="00A60FB1" w:rsidRDefault="00C90F97" w:rsidP="00D0609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90F97" w:rsidRPr="00A60FB1" w:rsidRDefault="00C90F97" w:rsidP="00D0609B">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rsidR="00C90F97" w:rsidRPr="00A60FB1" w:rsidRDefault="00C90F97" w:rsidP="00D0609B">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8306D0" w:rsidRDefault="00C90F97" w:rsidP="008D2E60">
            <w:pPr>
              <w:rPr>
                <w:spacing w:val="-4"/>
                <w:sz w:val="22"/>
                <w:szCs w:val="22"/>
              </w:rPr>
            </w:pPr>
            <w:r w:rsidRPr="008306D0">
              <w:rPr>
                <w:spacing w:val="-4"/>
                <w:sz w:val="22"/>
                <w:szCs w:val="22"/>
              </w:rPr>
              <w:t>вигляді планшетів на загальну суму 8,3 тис. гривень.</w:t>
            </w:r>
          </w:p>
          <w:p w:rsidR="00C90F97" w:rsidRDefault="00C90F97" w:rsidP="008D2E60">
            <w:pPr>
              <w:rPr>
                <w:color w:val="FF0000"/>
                <w:spacing w:val="-4"/>
                <w:sz w:val="22"/>
                <w:szCs w:val="22"/>
              </w:rPr>
            </w:pPr>
            <w:r w:rsidRPr="008306D0">
              <w:rPr>
                <w:spacing w:val="-4"/>
                <w:sz w:val="22"/>
                <w:szCs w:val="22"/>
              </w:rPr>
              <w:t>Упродовж 2022 – 2023 років у зв’язку із повномасштабним вторгненням російської федерації та введенням в Україні воєнного стану та на виконання постанови Кабінету Міністрів України «Про затвердження Порядку виконання повноважень Державною казначейською службою в особливому режимі в умовах воєнного стану» від 09.06.2021 № 590 заходи щодо поліпшення житлових та соціально-побутових умов для багатодітних сімей Захисників і Захисниць України, загиблих та поранених Захисників і Захисниць України, де виховується 5 і більше дітей, не проводилися.</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8306D0" w:rsidRDefault="00C90F97" w:rsidP="00CA4F1D">
            <w:pPr>
              <w:jc w:val="both"/>
              <w:rPr>
                <w:sz w:val="21"/>
                <w:szCs w:val="21"/>
              </w:rPr>
            </w:pPr>
            <w:r w:rsidRPr="008306D0">
              <w:rPr>
                <w:sz w:val="21"/>
                <w:szCs w:val="21"/>
              </w:rPr>
              <w:lastRenderedPageBreak/>
              <w:t>20</w:t>
            </w:r>
          </w:p>
        </w:tc>
        <w:tc>
          <w:tcPr>
            <w:tcW w:w="1843" w:type="dxa"/>
            <w:tcBorders>
              <w:top w:val="single" w:sz="4" w:space="0" w:color="auto"/>
              <w:left w:val="single" w:sz="4" w:space="0" w:color="auto"/>
              <w:bottom w:val="single" w:sz="4" w:space="0" w:color="auto"/>
              <w:right w:val="single" w:sz="4" w:space="0" w:color="auto"/>
            </w:tcBorders>
          </w:tcPr>
          <w:p w:rsidR="00C90F97" w:rsidRPr="008306D0" w:rsidRDefault="00C90F97" w:rsidP="005D72E1">
            <w:pPr>
              <w:jc w:val="both"/>
              <w:rPr>
                <w:sz w:val="22"/>
                <w:szCs w:val="22"/>
              </w:rPr>
            </w:pPr>
            <w:r w:rsidRPr="008306D0">
              <w:rPr>
                <w:spacing w:val="-4"/>
                <w:sz w:val="22"/>
                <w:szCs w:val="22"/>
              </w:rPr>
              <w:t>Проведення заходів для дітей з багатодітних сімей Захисників і Захисниць України, загиблих та поранених Захисників і Захисниць, зокрема до новорічних та різдвяних свят</w:t>
            </w:r>
          </w:p>
        </w:tc>
        <w:tc>
          <w:tcPr>
            <w:tcW w:w="1559" w:type="dxa"/>
            <w:tcBorders>
              <w:top w:val="single" w:sz="4" w:space="0" w:color="auto"/>
              <w:left w:val="single" w:sz="4" w:space="0" w:color="auto"/>
              <w:bottom w:val="single" w:sz="4" w:space="0" w:color="auto"/>
              <w:right w:val="single" w:sz="4" w:space="0" w:color="auto"/>
            </w:tcBorders>
          </w:tcPr>
          <w:p w:rsidR="00C90F97" w:rsidRPr="008306D0" w:rsidRDefault="00C90F97" w:rsidP="00A02E25">
            <w:pPr>
              <w:jc w:val="both"/>
              <w:rPr>
                <w:spacing w:val="-4"/>
                <w:sz w:val="22"/>
                <w:szCs w:val="22"/>
              </w:rPr>
            </w:pPr>
            <w:r w:rsidRPr="008306D0">
              <w:rPr>
                <w:spacing w:val="-4"/>
                <w:sz w:val="22"/>
                <w:szCs w:val="22"/>
              </w:rPr>
              <w:t>Департамент сім`ї, молоді та спорту обласної державної адміністрації,</w:t>
            </w:r>
          </w:p>
          <w:p w:rsidR="00C90F97" w:rsidRPr="008306D0" w:rsidRDefault="00C90F97" w:rsidP="00CA4F1D">
            <w:pPr>
              <w:jc w:val="both"/>
              <w:rPr>
                <w:sz w:val="22"/>
                <w:szCs w:val="22"/>
              </w:rPr>
            </w:pPr>
            <w:r w:rsidRPr="008306D0">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9D3100">
            <w:pPr>
              <w:ind w:left="113" w:right="113"/>
              <w:jc w:val="center"/>
              <w:rPr>
                <w:sz w:val="22"/>
                <w:szCs w:val="22"/>
              </w:rPr>
            </w:pPr>
            <w:r w:rsidRPr="008306D0">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9D3100">
            <w:pPr>
              <w:ind w:left="113" w:right="113"/>
              <w:jc w:val="center"/>
              <w:rPr>
                <w:sz w:val="22"/>
                <w:szCs w:val="22"/>
              </w:rPr>
            </w:pPr>
            <w:r w:rsidRPr="008306D0">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r w:rsidRPr="008306D0">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r w:rsidRPr="008306D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r w:rsidRPr="008306D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r w:rsidRPr="008306D0">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77332B">
            <w:pPr>
              <w:ind w:left="113" w:right="113"/>
              <w:jc w:val="center"/>
              <w:rPr>
                <w:sz w:val="22"/>
                <w:szCs w:val="22"/>
              </w:rPr>
            </w:pPr>
            <w:r w:rsidRPr="008306D0">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77332B">
            <w:pPr>
              <w:ind w:left="113" w:right="113"/>
              <w:jc w:val="center"/>
              <w:rPr>
                <w:sz w:val="22"/>
                <w:szCs w:val="22"/>
              </w:rPr>
            </w:pPr>
            <w:r w:rsidRPr="008306D0">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BC0482">
            <w:pPr>
              <w:ind w:left="113" w:right="113"/>
              <w:jc w:val="center"/>
              <w:rPr>
                <w:sz w:val="22"/>
                <w:szCs w:val="22"/>
              </w:rPr>
            </w:pPr>
            <w:r w:rsidRPr="008306D0">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C90F97" w:rsidRPr="008306D0" w:rsidRDefault="00C90F97" w:rsidP="00D0609B">
            <w:pPr>
              <w:ind w:left="113" w:right="113"/>
              <w:jc w:val="center"/>
              <w:rPr>
                <w:sz w:val="22"/>
                <w:szCs w:val="22"/>
              </w:rPr>
            </w:pPr>
            <w:r w:rsidRPr="008306D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90F97" w:rsidRPr="008306D0" w:rsidRDefault="00C90F97" w:rsidP="00D0609B">
            <w:pPr>
              <w:ind w:left="113" w:right="113"/>
              <w:jc w:val="center"/>
              <w:rPr>
                <w:sz w:val="22"/>
                <w:szCs w:val="22"/>
              </w:rPr>
            </w:pPr>
            <w:r w:rsidRPr="008306D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rsidR="00C90F97" w:rsidRPr="008306D0" w:rsidRDefault="00C90F97" w:rsidP="00D0609B">
            <w:pPr>
              <w:ind w:left="113" w:right="113"/>
              <w:jc w:val="center"/>
              <w:rPr>
                <w:sz w:val="22"/>
                <w:szCs w:val="22"/>
              </w:rPr>
            </w:pPr>
            <w:r w:rsidRPr="008306D0">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58086F" w:rsidRDefault="00C90F97" w:rsidP="00A02E25">
            <w:pPr>
              <w:snapToGrid w:val="0"/>
              <w:spacing w:line="216" w:lineRule="auto"/>
              <w:jc w:val="both"/>
              <w:rPr>
                <w:spacing w:val="-4"/>
                <w:sz w:val="22"/>
                <w:szCs w:val="22"/>
              </w:rPr>
            </w:pPr>
            <w:r w:rsidRPr="0058086F">
              <w:rPr>
                <w:spacing w:val="-4"/>
                <w:sz w:val="22"/>
                <w:szCs w:val="22"/>
              </w:rPr>
              <w:t>У січн</w:t>
            </w:r>
            <w:r>
              <w:rPr>
                <w:spacing w:val="-4"/>
                <w:sz w:val="22"/>
                <w:szCs w:val="22"/>
              </w:rPr>
              <w:t>і</w:t>
            </w:r>
            <w:r w:rsidRPr="0058086F">
              <w:rPr>
                <w:spacing w:val="-4"/>
                <w:sz w:val="22"/>
                <w:szCs w:val="22"/>
              </w:rPr>
              <w:t xml:space="preserve"> 2020 року в обласному українському академічному музично-драматичному театрі імені Т.Г. Шевченка проведено новорічне свято «Головна ялинка області» для дітей, які потребують особливої соціальної уваги і підтримки. Всього у заході взяли участь 750 дітей уразливої категорії з усієї області, серед яких 50 дітей військовослужбовців, які загинули в зоні АТО/ООС, та 105 дітей учасників АТО/ООС. Діти отримали новорічні солодкі подарунки та взяли участь у різноманітних ігротеках, перегляді новорічної казки.</w:t>
            </w:r>
          </w:p>
          <w:p w:rsidR="00C90F97" w:rsidRPr="0058086F" w:rsidRDefault="00C90F97" w:rsidP="0058086F">
            <w:pPr>
              <w:rPr>
                <w:spacing w:val="-4"/>
                <w:sz w:val="22"/>
                <w:szCs w:val="22"/>
              </w:rPr>
            </w:pPr>
            <w:r w:rsidRPr="0058086F">
              <w:rPr>
                <w:spacing w:val="-4"/>
                <w:sz w:val="22"/>
                <w:szCs w:val="22"/>
              </w:rPr>
              <w:t>Упродовж 2020 – 2022 років  були проведені благодійні акції до новорічних свят для дітей військовослужбовців, які загинули під час участі в АТО/ООС. Сувенірні солодкі подарунки отримали</w:t>
            </w:r>
          </w:p>
          <w:p w:rsidR="00C90F97" w:rsidRPr="00B05A7C" w:rsidRDefault="00C90F97" w:rsidP="0058086F">
            <w:pPr>
              <w:rPr>
                <w:color w:val="FF0000"/>
                <w:spacing w:val="-4"/>
                <w:sz w:val="22"/>
                <w:szCs w:val="22"/>
              </w:rPr>
            </w:pPr>
            <w:r w:rsidRPr="0058086F">
              <w:rPr>
                <w:spacing w:val="-4"/>
                <w:sz w:val="22"/>
                <w:szCs w:val="22"/>
              </w:rPr>
              <w:t>212 дітей .</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8306D0" w:rsidRDefault="00C90F97" w:rsidP="00CA4F1D">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8306D0" w:rsidRDefault="00C90F97" w:rsidP="005D72E1">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8306D0" w:rsidRDefault="00C90F97" w:rsidP="00A02E2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8306D0"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tbRl"/>
            <w:vAlign w:val="center"/>
          </w:tcPr>
          <w:p w:rsidR="00C90F97" w:rsidRPr="008306D0" w:rsidRDefault="00C90F97" w:rsidP="00D0609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tbRl"/>
            <w:vAlign w:val="center"/>
          </w:tcPr>
          <w:p w:rsidR="00C90F97" w:rsidRPr="008306D0" w:rsidRDefault="00C90F97" w:rsidP="00D0609B">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tbRl"/>
            <w:vAlign w:val="center"/>
          </w:tcPr>
          <w:p w:rsidR="00C90F97" w:rsidRPr="008306D0" w:rsidRDefault="00C90F97" w:rsidP="00D0609B">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58086F" w:rsidRDefault="00C90F97" w:rsidP="005F135A">
            <w:pPr>
              <w:snapToGrid w:val="0"/>
              <w:spacing w:line="216" w:lineRule="auto"/>
              <w:jc w:val="both"/>
              <w:rPr>
                <w:spacing w:val="-4"/>
                <w:sz w:val="22"/>
                <w:szCs w:val="22"/>
              </w:rPr>
            </w:pPr>
            <w:r w:rsidRPr="0058086F">
              <w:rPr>
                <w:spacing w:val="-4"/>
                <w:sz w:val="22"/>
                <w:szCs w:val="22"/>
              </w:rPr>
              <w:t xml:space="preserve">У 2023 році з нагоди Дня Святого Миколая Департаментом сім’ї, </w:t>
            </w:r>
          </w:p>
          <w:p w:rsidR="00C90F97" w:rsidRDefault="00C90F97" w:rsidP="0058086F">
            <w:pPr>
              <w:rPr>
                <w:color w:val="FF0000"/>
                <w:spacing w:val="-4"/>
                <w:sz w:val="22"/>
                <w:szCs w:val="22"/>
              </w:rPr>
            </w:pPr>
            <w:r w:rsidRPr="0058086F">
              <w:rPr>
                <w:spacing w:val="-4"/>
                <w:sz w:val="22"/>
                <w:szCs w:val="22"/>
              </w:rPr>
              <w:t>молоді та спорту облдержадміністрації разом з районними державними адміністраціями проведено акцію для дітей загиблих військовослужбовців Збройних Сил України. Солодкі подарункові набори отримали  570 дітей</w:t>
            </w:r>
            <w:r w:rsidRPr="00B05A7C">
              <w:rPr>
                <w:color w:val="FF0000"/>
                <w:spacing w:val="-4"/>
                <w:sz w:val="22"/>
                <w:szCs w:val="22"/>
              </w:rPr>
              <w:t>.</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054279" w:rsidRDefault="00C90F97" w:rsidP="00BC0482">
            <w:pPr>
              <w:jc w:val="both"/>
              <w:rPr>
                <w:sz w:val="21"/>
                <w:szCs w:val="21"/>
              </w:rPr>
            </w:pPr>
            <w:r w:rsidRPr="00054279">
              <w:rPr>
                <w:sz w:val="21"/>
                <w:szCs w:val="21"/>
              </w:rPr>
              <w:t>21</w:t>
            </w:r>
          </w:p>
        </w:tc>
        <w:tc>
          <w:tcPr>
            <w:tcW w:w="1843" w:type="dxa"/>
            <w:tcBorders>
              <w:top w:val="single" w:sz="4" w:space="0" w:color="auto"/>
              <w:left w:val="single" w:sz="4" w:space="0" w:color="auto"/>
              <w:bottom w:val="single" w:sz="4" w:space="0" w:color="auto"/>
              <w:right w:val="single" w:sz="4" w:space="0" w:color="auto"/>
            </w:tcBorders>
          </w:tcPr>
          <w:p w:rsidR="00C90F97" w:rsidRPr="00054279" w:rsidRDefault="00C90F97" w:rsidP="00B92A0A">
            <w:pPr>
              <w:jc w:val="both"/>
              <w:rPr>
                <w:sz w:val="22"/>
                <w:szCs w:val="22"/>
              </w:rPr>
            </w:pPr>
            <w:r w:rsidRPr="00054279">
              <w:rPr>
                <w:spacing w:val="-4"/>
                <w:sz w:val="22"/>
                <w:szCs w:val="22"/>
              </w:rPr>
              <w:t>Забезпечення оздоровчими та відпочинковими послугами дітей Захисників і Захисниць України</w:t>
            </w:r>
          </w:p>
        </w:tc>
        <w:tc>
          <w:tcPr>
            <w:tcW w:w="1559" w:type="dxa"/>
            <w:tcBorders>
              <w:top w:val="single" w:sz="4" w:space="0" w:color="auto"/>
              <w:left w:val="single" w:sz="4" w:space="0" w:color="auto"/>
              <w:bottom w:val="single" w:sz="4" w:space="0" w:color="auto"/>
              <w:right w:val="single" w:sz="4" w:space="0" w:color="auto"/>
            </w:tcBorders>
          </w:tcPr>
          <w:p w:rsidR="00C90F97" w:rsidRPr="00054279" w:rsidRDefault="00C90F97" w:rsidP="00110745">
            <w:pPr>
              <w:jc w:val="both"/>
              <w:rPr>
                <w:spacing w:val="-4"/>
                <w:sz w:val="22"/>
                <w:szCs w:val="22"/>
              </w:rPr>
            </w:pPr>
            <w:r w:rsidRPr="00054279">
              <w:rPr>
                <w:spacing w:val="-4"/>
                <w:sz w:val="22"/>
                <w:szCs w:val="22"/>
              </w:rPr>
              <w:t>Департамент сім`ї, молоді та спорту обласної державної адміністрації,</w:t>
            </w:r>
          </w:p>
          <w:p w:rsidR="00C90F97" w:rsidRPr="00054279" w:rsidRDefault="00C90F97" w:rsidP="00054279">
            <w:pPr>
              <w:jc w:val="both"/>
              <w:rPr>
                <w:sz w:val="22"/>
                <w:szCs w:val="22"/>
              </w:rPr>
            </w:pPr>
            <w:r w:rsidRPr="00054279">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9D3100">
            <w:pPr>
              <w:ind w:left="113" w:right="113"/>
              <w:jc w:val="center"/>
              <w:rPr>
                <w:sz w:val="22"/>
                <w:szCs w:val="22"/>
              </w:rPr>
            </w:pPr>
            <w:r w:rsidRPr="00054279">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9D3100">
            <w:pPr>
              <w:ind w:left="113" w:right="113"/>
              <w:jc w:val="center"/>
              <w:rPr>
                <w:sz w:val="22"/>
                <w:szCs w:val="22"/>
              </w:rPr>
            </w:pPr>
            <w:r w:rsidRPr="00054279">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BF271E">
            <w:pPr>
              <w:ind w:left="113" w:right="113"/>
              <w:jc w:val="center"/>
              <w:rPr>
                <w:sz w:val="22"/>
                <w:szCs w:val="22"/>
              </w:rPr>
            </w:pPr>
            <w:r w:rsidRPr="00054279">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431139">
            <w:pPr>
              <w:ind w:left="113" w:right="113"/>
              <w:jc w:val="center"/>
              <w:rPr>
                <w:sz w:val="22"/>
                <w:szCs w:val="22"/>
              </w:rPr>
            </w:pPr>
            <w:r w:rsidRPr="0005427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431139">
            <w:pPr>
              <w:ind w:left="113" w:right="113"/>
              <w:jc w:val="center"/>
              <w:rPr>
                <w:sz w:val="22"/>
                <w:szCs w:val="22"/>
              </w:rPr>
            </w:pPr>
            <w:r w:rsidRPr="0005427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431139">
            <w:pPr>
              <w:ind w:left="113" w:right="113"/>
              <w:jc w:val="center"/>
              <w:rPr>
                <w:sz w:val="22"/>
                <w:szCs w:val="22"/>
              </w:rPr>
            </w:pPr>
            <w:r w:rsidRPr="0005427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77332B">
            <w:pPr>
              <w:ind w:left="113" w:right="113"/>
              <w:jc w:val="center"/>
              <w:rPr>
                <w:sz w:val="22"/>
                <w:szCs w:val="22"/>
              </w:rPr>
            </w:pPr>
            <w:r w:rsidRPr="00054279">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77332B">
            <w:pPr>
              <w:ind w:left="113" w:right="113"/>
              <w:jc w:val="center"/>
              <w:rPr>
                <w:sz w:val="22"/>
                <w:szCs w:val="22"/>
              </w:rPr>
            </w:pPr>
            <w:r w:rsidRPr="00054279">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BC0482">
            <w:pPr>
              <w:ind w:left="113" w:right="113"/>
              <w:jc w:val="center"/>
              <w:rPr>
                <w:sz w:val="22"/>
                <w:szCs w:val="22"/>
              </w:rPr>
            </w:pPr>
            <w:r w:rsidRPr="00054279">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196F19">
            <w:pPr>
              <w:ind w:left="113" w:right="113"/>
              <w:jc w:val="center"/>
              <w:rPr>
                <w:sz w:val="22"/>
                <w:szCs w:val="22"/>
              </w:rPr>
            </w:pPr>
            <w:r w:rsidRPr="00054279">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196F19">
            <w:pPr>
              <w:ind w:left="113" w:right="113"/>
              <w:jc w:val="center"/>
              <w:rPr>
                <w:sz w:val="22"/>
                <w:szCs w:val="22"/>
              </w:rPr>
            </w:pPr>
            <w:r w:rsidRPr="00054279">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196F19">
            <w:pPr>
              <w:ind w:left="113" w:right="113"/>
              <w:jc w:val="center"/>
              <w:rPr>
                <w:sz w:val="22"/>
                <w:szCs w:val="22"/>
              </w:rPr>
            </w:pPr>
            <w:r w:rsidRPr="00054279">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054279" w:rsidRDefault="00C90F97" w:rsidP="00BF271E">
            <w:pPr>
              <w:rPr>
                <w:spacing w:val="-4"/>
                <w:sz w:val="22"/>
                <w:szCs w:val="22"/>
              </w:rPr>
            </w:pPr>
            <w:r w:rsidRPr="00054279">
              <w:rPr>
                <w:spacing w:val="-4"/>
                <w:sz w:val="22"/>
                <w:szCs w:val="22"/>
              </w:rPr>
              <w:t>У 2019 році оздоровленням та відпочинком забезпечено 2611 дітей учасників АТО/ООС.</w:t>
            </w:r>
          </w:p>
          <w:p w:rsidR="00C90F97" w:rsidRPr="002A4124" w:rsidRDefault="00C90F97" w:rsidP="00BF271E">
            <w:pPr>
              <w:rPr>
                <w:spacing w:val="-4"/>
                <w:sz w:val="22"/>
                <w:szCs w:val="22"/>
              </w:rPr>
            </w:pPr>
            <w:r w:rsidRPr="002A4124">
              <w:rPr>
                <w:spacing w:val="-4"/>
                <w:sz w:val="22"/>
                <w:szCs w:val="22"/>
              </w:rPr>
              <w:t>У зв’язку з карантинними обмеженнями з метою запобігання поширенню на території України гострої респіраторної хвороби COVID-19, спричиненої корона вірусом SARS-CoV-2,</w:t>
            </w:r>
          </w:p>
          <w:p w:rsidR="00C90F97" w:rsidRPr="002A4124" w:rsidRDefault="00C90F97" w:rsidP="00BF271E">
            <w:pPr>
              <w:rPr>
                <w:spacing w:val="-4"/>
                <w:sz w:val="22"/>
                <w:szCs w:val="22"/>
              </w:rPr>
            </w:pPr>
            <w:r w:rsidRPr="002A4124">
              <w:rPr>
                <w:spacing w:val="-4"/>
                <w:sz w:val="22"/>
                <w:szCs w:val="22"/>
              </w:rPr>
              <w:t>заплановані заходи з оздоровлення та відпочинку дітей в області у 2020 році були скасовані.</w:t>
            </w:r>
          </w:p>
          <w:p w:rsidR="00C90F97" w:rsidRPr="00B05A7C" w:rsidRDefault="00C90F97" w:rsidP="00054279">
            <w:pPr>
              <w:rPr>
                <w:color w:val="FF0000"/>
                <w:sz w:val="22"/>
                <w:szCs w:val="22"/>
              </w:rPr>
            </w:pPr>
            <w:r w:rsidRPr="002A4124">
              <w:rPr>
                <w:spacing w:val="-4"/>
                <w:sz w:val="22"/>
                <w:szCs w:val="22"/>
              </w:rPr>
              <w:t>Разом з тим, оздоровлення здійснювалося на базі дитячого закладу санаторного типу «Чайка», в МДЦ</w:t>
            </w:r>
            <w:r>
              <w:rPr>
                <w:color w:val="FF0000"/>
                <w:spacing w:val="-4"/>
                <w:sz w:val="22"/>
                <w:szCs w:val="22"/>
              </w:rPr>
              <w:t xml:space="preserve"> </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054279" w:rsidRDefault="00C90F97"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054279" w:rsidRDefault="00C90F97" w:rsidP="00B92A0A">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054279" w:rsidRDefault="00C90F97" w:rsidP="0011074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BF271E">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196F1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196F1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54279" w:rsidRDefault="00C90F97" w:rsidP="00196F19">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2A4124" w:rsidRDefault="00C90F97" w:rsidP="00BF271E">
            <w:pPr>
              <w:rPr>
                <w:spacing w:val="-4"/>
                <w:sz w:val="22"/>
                <w:szCs w:val="22"/>
              </w:rPr>
            </w:pPr>
            <w:r w:rsidRPr="002A4124">
              <w:rPr>
                <w:spacing w:val="-4"/>
                <w:sz w:val="22"/>
                <w:szCs w:val="22"/>
              </w:rPr>
              <w:t>«Артек» та УДЦ «Молода гвардія». Оздоровленням забезпечено 83 дитини учасників АТО/ООС.</w:t>
            </w:r>
          </w:p>
          <w:p w:rsidR="00C90F97" w:rsidRPr="002A4124" w:rsidRDefault="00C90F97" w:rsidP="00BF271E">
            <w:pPr>
              <w:rPr>
                <w:spacing w:val="-4"/>
                <w:sz w:val="22"/>
                <w:szCs w:val="22"/>
              </w:rPr>
            </w:pPr>
            <w:r w:rsidRPr="002A4124">
              <w:rPr>
                <w:spacing w:val="-4"/>
                <w:sz w:val="22"/>
                <w:szCs w:val="22"/>
              </w:rPr>
              <w:t>У 2021 році серед пільгової категорії дітей учасників АТО/ООС оздоровленням та відпочинком забезпечено 227 дітей.</w:t>
            </w:r>
          </w:p>
          <w:p w:rsidR="00C90F97" w:rsidRPr="002A4124" w:rsidRDefault="00C90F97" w:rsidP="00BF271E">
            <w:pPr>
              <w:rPr>
                <w:spacing w:val="-4"/>
                <w:sz w:val="22"/>
                <w:szCs w:val="22"/>
              </w:rPr>
            </w:pPr>
            <w:r>
              <w:rPr>
                <w:spacing w:val="-4"/>
                <w:sz w:val="22"/>
                <w:szCs w:val="22"/>
              </w:rPr>
              <w:t xml:space="preserve">У зв’язку з введенням в Україні воєнного стану та з огляду на складну логістичну ситуацію щодо сполучення Чернігівської області з </w:t>
            </w:r>
          </w:p>
          <w:p w:rsidR="00C90F97" w:rsidRPr="002A4124" w:rsidRDefault="00C90F97" w:rsidP="00BF271E">
            <w:pPr>
              <w:rPr>
                <w:spacing w:val="-4"/>
                <w:sz w:val="22"/>
                <w:szCs w:val="22"/>
              </w:rPr>
            </w:pPr>
            <w:r w:rsidRPr="002A4124">
              <w:rPr>
                <w:spacing w:val="-4"/>
                <w:sz w:val="22"/>
                <w:szCs w:val="22"/>
              </w:rPr>
              <w:t>іншими регіонами України, викликаною активними бойовими діями, оздоровлення та відпочинок дітей у 2022 році не здійснювалися.</w:t>
            </w:r>
          </w:p>
          <w:p w:rsidR="00C90F97" w:rsidRPr="00054279" w:rsidRDefault="00C90F97" w:rsidP="00BF271E">
            <w:pPr>
              <w:rPr>
                <w:spacing w:val="-4"/>
                <w:sz w:val="22"/>
                <w:szCs w:val="22"/>
              </w:rPr>
            </w:pPr>
            <w:r w:rsidRPr="002A4124">
              <w:rPr>
                <w:spacing w:val="-4"/>
                <w:sz w:val="22"/>
                <w:szCs w:val="22"/>
              </w:rPr>
              <w:t>У 2023 році 802 дитини Захисників і  Захисниць України  забезпечено оздоровчими та відпочинковими послугами.</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2A4124" w:rsidRDefault="00C90F97" w:rsidP="008865CA">
            <w:pPr>
              <w:jc w:val="both"/>
              <w:rPr>
                <w:sz w:val="21"/>
                <w:szCs w:val="21"/>
              </w:rPr>
            </w:pPr>
            <w:r w:rsidRPr="002A4124">
              <w:rPr>
                <w:sz w:val="21"/>
                <w:szCs w:val="21"/>
              </w:rPr>
              <w:lastRenderedPageBreak/>
              <w:t>22</w:t>
            </w:r>
          </w:p>
        </w:tc>
        <w:tc>
          <w:tcPr>
            <w:tcW w:w="1843" w:type="dxa"/>
            <w:tcBorders>
              <w:top w:val="single" w:sz="4" w:space="0" w:color="auto"/>
              <w:left w:val="single" w:sz="4" w:space="0" w:color="auto"/>
              <w:bottom w:val="single" w:sz="4" w:space="0" w:color="auto"/>
              <w:right w:val="single" w:sz="4" w:space="0" w:color="auto"/>
            </w:tcBorders>
          </w:tcPr>
          <w:p w:rsidR="00C90F97" w:rsidRPr="002A4124" w:rsidRDefault="00C90F97" w:rsidP="008865CA">
            <w:pPr>
              <w:snapToGrid w:val="0"/>
              <w:spacing w:line="216" w:lineRule="auto"/>
              <w:ind w:left="-101" w:right="-108"/>
              <w:rPr>
                <w:spacing w:val="-4"/>
                <w:sz w:val="22"/>
                <w:szCs w:val="22"/>
              </w:rPr>
            </w:pPr>
            <w:r w:rsidRPr="002A4124">
              <w:rPr>
                <w:spacing w:val="-4"/>
                <w:sz w:val="22"/>
                <w:szCs w:val="22"/>
              </w:rPr>
              <w:t>Сприяння:</w:t>
            </w:r>
          </w:p>
          <w:p w:rsidR="00C90F97" w:rsidRPr="002A4124" w:rsidRDefault="00C90F97" w:rsidP="008865CA">
            <w:pPr>
              <w:snapToGrid w:val="0"/>
              <w:spacing w:line="216" w:lineRule="auto"/>
              <w:ind w:left="-101" w:right="-108"/>
              <w:rPr>
                <w:spacing w:val="-4"/>
                <w:sz w:val="22"/>
                <w:szCs w:val="22"/>
              </w:rPr>
            </w:pPr>
            <w:r w:rsidRPr="002A4124">
              <w:rPr>
                <w:spacing w:val="-4"/>
                <w:sz w:val="22"/>
                <w:szCs w:val="22"/>
              </w:rPr>
              <w:t>- роботі у закладах вищої та фахової передвищої освіти Центрів допомоги учасникам АТО, ООС, участі студентів, наукових та науково-педагогічних працівників в акціях з надання волонтерської допомоги;</w:t>
            </w:r>
          </w:p>
          <w:p w:rsidR="00C90F97" w:rsidRPr="002A4124" w:rsidRDefault="00C90F97" w:rsidP="008865CA">
            <w:pPr>
              <w:jc w:val="both"/>
              <w:rPr>
                <w:sz w:val="22"/>
                <w:szCs w:val="22"/>
              </w:rPr>
            </w:pPr>
            <w:r w:rsidRPr="002A4124">
              <w:rPr>
                <w:spacing w:val="-4"/>
                <w:sz w:val="22"/>
                <w:szCs w:val="22"/>
              </w:rPr>
              <w:t xml:space="preserve">-діяльності студентської молоді з надання волонтерської психологічної допомоги Захисникам і Захисницям України, членам їх сімей </w:t>
            </w:r>
          </w:p>
        </w:tc>
        <w:tc>
          <w:tcPr>
            <w:tcW w:w="1559" w:type="dxa"/>
            <w:tcBorders>
              <w:top w:val="single" w:sz="4" w:space="0" w:color="auto"/>
              <w:left w:val="single" w:sz="4" w:space="0" w:color="auto"/>
              <w:bottom w:val="single" w:sz="4" w:space="0" w:color="auto"/>
              <w:right w:val="single" w:sz="4" w:space="0" w:color="auto"/>
            </w:tcBorders>
          </w:tcPr>
          <w:p w:rsidR="00C90F97" w:rsidRPr="002A4124" w:rsidRDefault="00C90F97" w:rsidP="008865CA">
            <w:pPr>
              <w:jc w:val="both"/>
              <w:rPr>
                <w:spacing w:val="-4"/>
                <w:sz w:val="22"/>
                <w:szCs w:val="22"/>
              </w:rPr>
            </w:pPr>
            <w:r w:rsidRPr="002A4124">
              <w:rPr>
                <w:spacing w:val="-4"/>
                <w:sz w:val="22"/>
                <w:szCs w:val="22"/>
              </w:rPr>
              <w:t xml:space="preserve">Управління освіти і науки обласної державної адміністрації, заклади вищої та фахової передвищої освіти, </w:t>
            </w:r>
          </w:p>
          <w:p w:rsidR="00C90F97" w:rsidRPr="002A4124" w:rsidRDefault="00C90F97" w:rsidP="002A4124">
            <w:pPr>
              <w:jc w:val="both"/>
              <w:rPr>
                <w:sz w:val="22"/>
                <w:szCs w:val="22"/>
              </w:rPr>
            </w:pPr>
            <w:r w:rsidRPr="002A4124">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2A4124" w:rsidRDefault="00C90F97" w:rsidP="008865CA">
            <w:pPr>
              <w:ind w:left="113" w:right="113"/>
              <w:jc w:val="center"/>
              <w:rPr>
                <w:sz w:val="22"/>
                <w:szCs w:val="22"/>
              </w:rPr>
            </w:pPr>
            <w:r w:rsidRPr="002A4124">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D47769" w:rsidRDefault="00C90F97" w:rsidP="002A4124">
            <w:pPr>
              <w:rPr>
                <w:sz w:val="22"/>
                <w:szCs w:val="22"/>
              </w:rPr>
            </w:pPr>
            <w:r w:rsidRPr="00D47769">
              <w:rPr>
                <w:sz w:val="22"/>
                <w:szCs w:val="22"/>
              </w:rPr>
              <w:t>У закладах вищої та фахової передвищої освіти діють волонтерські центри допомоги Захисникам і Захисницям України, де студенти мають можливість отримати практичний досвід відповідної роботи та реалізувати свої доброчинні прагнення.</w:t>
            </w:r>
          </w:p>
          <w:p w:rsidR="00C90F97" w:rsidRPr="00D47769" w:rsidRDefault="00C90F97" w:rsidP="002A4124">
            <w:pPr>
              <w:rPr>
                <w:sz w:val="22"/>
                <w:szCs w:val="22"/>
              </w:rPr>
            </w:pPr>
            <w:r w:rsidRPr="00D47769">
              <w:rPr>
                <w:sz w:val="22"/>
                <w:szCs w:val="22"/>
              </w:rPr>
              <w:t>Так,  у закладах вищої та фахової перед вищої освіти проводилися заходи з вшанування подвигу учасників Революції Гідності  та увічнення пам’яті Героїв Небесної Сотні, у яких взяли участь учасники АТО/ООС.</w:t>
            </w:r>
          </w:p>
          <w:p w:rsidR="00C90F97" w:rsidRPr="00D47769" w:rsidRDefault="00C90F97" w:rsidP="00D47769">
            <w:pPr>
              <w:rPr>
                <w:spacing w:val="-4"/>
                <w:sz w:val="22"/>
                <w:szCs w:val="22"/>
              </w:rPr>
            </w:pPr>
            <w:r w:rsidRPr="00D47769">
              <w:rPr>
                <w:sz w:val="22"/>
                <w:szCs w:val="22"/>
              </w:rPr>
              <w:t xml:space="preserve">На базі закладів вищої освіти працюють центри волонтерської допомоги, зокрема, Волонтерський центр «Довіра» (національний університет «Чернігівська політехніка», </w:t>
            </w:r>
          </w:p>
        </w:tc>
      </w:tr>
      <w:tr w:rsidR="00C90F97" w:rsidRPr="00B05A7C" w:rsidTr="00174999">
        <w:trPr>
          <w:cantSplit/>
          <w:trHeight w:val="3857"/>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B92A0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B92A0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715E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715E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715E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D47769" w:rsidRDefault="00C90F97" w:rsidP="00B36CE1">
            <w:pPr>
              <w:rPr>
                <w:sz w:val="22"/>
                <w:szCs w:val="22"/>
              </w:rPr>
            </w:pPr>
            <w:r w:rsidRPr="00D47769">
              <w:rPr>
                <w:sz w:val="22"/>
                <w:szCs w:val="22"/>
              </w:rPr>
              <w:t>Університетський психологічний центр (Ніжинський державний  університет імені Миколи Гоголя) тощо.</w:t>
            </w:r>
          </w:p>
          <w:p w:rsidR="00C90F97" w:rsidRPr="00D47769" w:rsidRDefault="00C90F97" w:rsidP="00D47769">
            <w:pPr>
              <w:rPr>
                <w:sz w:val="22"/>
                <w:szCs w:val="22"/>
              </w:rPr>
            </w:pPr>
            <w:r w:rsidRPr="00D47769">
              <w:rPr>
                <w:sz w:val="22"/>
                <w:szCs w:val="22"/>
              </w:rPr>
              <w:t>Студентська молодь залучається до реалізації одного з напрямів діяльності таких центрів, а саме – волонтерська психологічна підтримка Захисників і Захисниць України та членів їх сімей, вимушених переселенців та інших незахищених верств населення.</w:t>
            </w:r>
          </w:p>
        </w:tc>
      </w:tr>
      <w:tr w:rsidR="00C90F97" w:rsidRPr="00B05A7C" w:rsidTr="00174999">
        <w:trPr>
          <w:cantSplit/>
          <w:trHeight w:val="3857"/>
        </w:trPr>
        <w:tc>
          <w:tcPr>
            <w:tcW w:w="567" w:type="dxa"/>
            <w:tcBorders>
              <w:top w:val="single" w:sz="4" w:space="0" w:color="auto"/>
              <w:left w:val="single" w:sz="4" w:space="0" w:color="auto"/>
              <w:bottom w:val="single" w:sz="4" w:space="0" w:color="auto"/>
              <w:right w:val="single" w:sz="4" w:space="0" w:color="auto"/>
            </w:tcBorders>
          </w:tcPr>
          <w:p w:rsidR="00C90F97" w:rsidRPr="00D47769" w:rsidRDefault="00C90F97" w:rsidP="00780299">
            <w:pPr>
              <w:jc w:val="both"/>
              <w:rPr>
                <w:sz w:val="21"/>
                <w:szCs w:val="21"/>
              </w:rPr>
            </w:pPr>
            <w:r w:rsidRPr="00D47769">
              <w:rPr>
                <w:sz w:val="21"/>
                <w:szCs w:val="21"/>
              </w:rPr>
              <w:t>23</w:t>
            </w:r>
          </w:p>
        </w:tc>
        <w:tc>
          <w:tcPr>
            <w:tcW w:w="1843" w:type="dxa"/>
            <w:tcBorders>
              <w:top w:val="single" w:sz="4" w:space="0" w:color="auto"/>
              <w:left w:val="single" w:sz="4" w:space="0" w:color="auto"/>
              <w:bottom w:val="single" w:sz="4" w:space="0" w:color="auto"/>
              <w:right w:val="single" w:sz="4" w:space="0" w:color="auto"/>
            </w:tcBorders>
          </w:tcPr>
          <w:p w:rsidR="00C90F97" w:rsidRPr="00D47769" w:rsidRDefault="00C90F97" w:rsidP="00780299">
            <w:pPr>
              <w:jc w:val="both"/>
              <w:rPr>
                <w:sz w:val="22"/>
                <w:szCs w:val="22"/>
              </w:rPr>
            </w:pPr>
            <w:r w:rsidRPr="00D47769">
              <w:rPr>
                <w:spacing w:val="-4"/>
                <w:sz w:val="22"/>
                <w:szCs w:val="22"/>
              </w:rPr>
              <w:t>Сприяння залученню Захисників і Захисниць України до національно-патріотичних заходів</w:t>
            </w:r>
          </w:p>
        </w:tc>
        <w:tc>
          <w:tcPr>
            <w:tcW w:w="1559" w:type="dxa"/>
            <w:tcBorders>
              <w:top w:val="single" w:sz="4" w:space="0" w:color="auto"/>
              <w:left w:val="single" w:sz="4" w:space="0" w:color="auto"/>
              <w:bottom w:val="single" w:sz="4" w:space="0" w:color="auto"/>
              <w:right w:val="single" w:sz="4" w:space="0" w:color="auto"/>
            </w:tcBorders>
          </w:tcPr>
          <w:p w:rsidR="00C90F97" w:rsidRPr="00D47769" w:rsidRDefault="00C90F97" w:rsidP="00780299">
            <w:pPr>
              <w:jc w:val="both"/>
              <w:rPr>
                <w:spacing w:val="-4"/>
                <w:sz w:val="22"/>
                <w:szCs w:val="22"/>
              </w:rPr>
            </w:pPr>
            <w:r w:rsidRPr="00D47769">
              <w:rPr>
                <w:spacing w:val="-4"/>
                <w:sz w:val="22"/>
                <w:szCs w:val="22"/>
              </w:rPr>
              <w:t>Департамент сім`ї, молоді та спорту об</w:t>
            </w:r>
            <w:r>
              <w:rPr>
                <w:spacing w:val="-4"/>
                <w:sz w:val="22"/>
                <w:szCs w:val="22"/>
              </w:rPr>
              <w:t>ласної державної адміністрації</w:t>
            </w:r>
          </w:p>
          <w:p w:rsidR="00C90F97" w:rsidRPr="00D47769" w:rsidRDefault="00C90F97" w:rsidP="00D47769">
            <w:pPr>
              <w:jc w:val="both"/>
              <w:rPr>
                <w:sz w:val="22"/>
                <w:szCs w:val="22"/>
              </w:rPr>
            </w:pPr>
            <w:r>
              <w:rPr>
                <w:spacing w:val="-4"/>
                <w:sz w:val="22"/>
                <w:szCs w:val="22"/>
              </w:rPr>
              <w:t xml:space="preserve">2019 - </w:t>
            </w:r>
            <w:r w:rsidRPr="00D47769">
              <w:rPr>
                <w:spacing w:val="-4"/>
                <w:sz w:val="22"/>
                <w:szCs w:val="22"/>
              </w:rPr>
              <w:t>2023 р</w:t>
            </w:r>
            <w:r>
              <w:rPr>
                <w:spacing w:val="-4"/>
                <w:sz w:val="22"/>
                <w:szCs w:val="22"/>
              </w:rPr>
              <w:t>о</w:t>
            </w:r>
            <w:r w:rsidRPr="00D47769">
              <w:rPr>
                <w:spacing w:val="-4"/>
                <w:sz w:val="22"/>
                <w:szCs w:val="22"/>
              </w:rPr>
              <w:t>к</w:t>
            </w:r>
            <w:r>
              <w:rPr>
                <w:spacing w:val="-4"/>
                <w:sz w:val="22"/>
                <w:szCs w:val="22"/>
              </w:rPr>
              <w:t>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9D3100">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77332B">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77332B">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715EA">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715EA">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47769" w:rsidRDefault="00C90F97" w:rsidP="00B715EA">
            <w:pPr>
              <w:ind w:left="113" w:right="113"/>
              <w:jc w:val="center"/>
              <w:rPr>
                <w:sz w:val="22"/>
                <w:szCs w:val="22"/>
              </w:rPr>
            </w:pPr>
            <w:r>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D47769" w:rsidRDefault="00C90F97" w:rsidP="00D47769">
            <w:pPr>
              <w:rPr>
                <w:sz w:val="22"/>
                <w:szCs w:val="22"/>
              </w:rPr>
            </w:pPr>
            <w:r>
              <w:rPr>
                <w:sz w:val="22"/>
                <w:szCs w:val="22"/>
              </w:rPr>
              <w:t xml:space="preserve">Департаментом сім’ї, молоді та спорту облдержадміністрації постійно реалізуються заходи з національно-патріотичного виховання, за активної </w:t>
            </w:r>
            <w:r w:rsidR="00684D87">
              <w:rPr>
                <w:sz w:val="22"/>
                <w:szCs w:val="22"/>
              </w:rPr>
              <w:t>у</w:t>
            </w:r>
            <w:r>
              <w:rPr>
                <w:sz w:val="22"/>
                <w:szCs w:val="22"/>
              </w:rPr>
              <w:t>часті інститутів громадянського суспільства, Захисників і Захисниць України, представників Координаційної ради з питань національно-</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176C71" w:rsidRDefault="00C90F97" w:rsidP="008865CA">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176C71" w:rsidRDefault="00C90F97" w:rsidP="008865CA">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176C71" w:rsidRDefault="00C90F97" w:rsidP="008865CA">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176C71" w:rsidRDefault="00C90F97" w:rsidP="008865CA">
            <w:pPr>
              <w:ind w:left="113" w:right="113"/>
              <w:jc w:val="center"/>
              <w:rPr>
                <w:sz w:val="22"/>
                <w:szCs w:val="22"/>
              </w:rPr>
            </w:pPr>
            <w:r w:rsidRPr="00176C71">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176C71" w:rsidRDefault="00C90F97" w:rsidP="00174999">
            <w:pPr>
              <w:rPr>
                <w:sz w:val="22"/>
                <w:szCs w:val="22"/>
              </w:rPr>
            </w:pPr>
            <w:r w:rsidRPr="00176C71">
              <w:rPr>
                <w:sz w:val="22"/>
                <w:szCs w:val="22"/>
              </w:rPr>
              <w:t>патріотичного виховання при облдержадміністрації та волонтерів.</w:t>
            </w:r>
          </w:p>
          <w:p w:rsidR="00C90F97" w:rsidRPr="00176C71" w:rsidRDefault="00C90F97" w:rsidP="00174999">
            <w:pPr>
              <w:rPr>
                <w:sz w:val="22"/>
                <w:szCs w:val="22"/>
              </w:rPr>
            </w:pPr>
            <w:r w:rsidRPr="00176C71">
              <w:rPr>
                <w:sz w:val="22"/>
                <w:szCs w:val="22"/>
              </w:rPr>
              <w:t>Упродовж 2019-2023 років проведено ряд заходів національно- патріотичного виховання із залученням Захисників і Захисниць України.</w:t>
            </w:r>
          </w:p>
          <w:p w:rsidR="00C90F97" w:rsidRPr="00176C71" w:rsidRDefault="00C90F97" w:rsidP="00174999">
            <w:pPr>
              <w:rPr>
                <w:sz w:val="22"/>
                <w:szCs w:val="22"/>
              </w:rPr>
            </w:pPr>
            <w:r w:rsidRPr="00176C71">
              <w:rPr>
                <w:sz w:val="22"/>
                <w:szCs w:val="22"/>
              </w:rPr>
              <w:t>Зокрема, щорічно, 29 січня, біля залізничної станції Крути на території Меморіального комплексу «Пам’яті героїв Крут» (село Пам’ятне» Ніжинського району)  проходить вшанування пам’яті героїв, які загинули в ім’я незалежності України.</w:t>
            </w:r>
          </w:p>
          <w:p w:rsidR="00C90F97" w:rsidRPr="00176C71" w:rsidRDefault="00C90F97" w:rsidP="00174999">
            <w:pPr>
              <w:rPr>
                <w:sz w:val="22"/>
                <w:szCs w:val="22"/>
              </w:rPr>
            </w:pPr>
            <w:r w:rsidRPr="00176C71">
              <w:rPr>
                <w:sz w:val="22"/>
                <w:szCs w:val="22"/>
              </w:rPr>
              <w:t>З 27 по 31 березня 2019 року та з 2</w:t>
            </w:r>
            <w:r>
              <w:rPr>
                <w:sz w:val="22"/>
                <w:szCs w:val="22"/>
              </w:rPr>
              <w:t>7</w:t>
            </w:r>
            <w:r w:rsidRPr="00176C71">
              <w:rPr>
                <w:sz w:val="22"/>
                <w:szCs w:val="22"/>
              </w:rPr>
              <w:t>-3</w:t>
            </w:r>
            <w:r>
              <w:rPr>
                <w:sz w:val="22"/>
                <w:szCs w:val="22"/>
              </w:rPr>
              <w:t>0 серпня</w:t>
            </w:r>
            <w:r w:rsidRPr="00176C71">
              <w:rPr>
                <w:sz w:val="22"/>
                <w:szCs w:val="22"/>
              </w:rPr>
              <w:t xml:space="preserve"> 2020 року з метою підвищення національної свідомості  та збільшення чисельності молоді відбувся «Військово- патріотичний вишкіл «Сіверські воїни». </w:t>
            </w:r>
          </w:p>
          <w:p w:rsidR="00C90F97" w:rsidRPr="00176C71" w:rsidRDefault="00C90F97" w:rsidP="0029489F">
            <w:pPr>
              <w:rPr>
                <w:sz w:val="22"/>
                <w:szCs w:val="22"/>
              </w:rPr>
            </w:pPr>
            <w:r w:rsidRPr="00176C71">
              <w:rPr>
                <w:sz w:val="22"/>
                <w:szCs w:val="22"/>
              </w:rPr>
              <w:t>З 8 квітня по 10 травня 2019 року громадська організація «Сіверська Січ»</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176C71" w:rsidRDefault="00C90F97" w:rsidP="00174999">
            <w:pPr>
              <w:rPr>
                <w:sz w:val="22"/>
                <w:szCs w:val="22"/>
              </w:rPr>
            </w:pPr>
            <w:r w:rsidRPr="00176C71">
              <w:rPr>
                <w:sz w:val="22"/>
                <w:szCs w:val="22"/>
              </w:rPr>
              <w:t>проводила у навчальних закладах міста Чернігова та 13 районів області для учнівської молоді допризовного віку військово-патріотичний захід Бойова готовність», інструкторами були учасники АТО/ООС.</w:t>
            </w:r>
          </w:p>
          <w:p w:rsidR="00C90F97" w:rsidRPr="00176C71" w:rsidRDefault="00C90F97" w:rsidP="00174999">
            <w:pPr>
              <w:rPr>
                <w:sz w:val="22"/>
                <w:szCs w:val="22"/>
              </w:rPr>
            </w:pPr>
            <w:r w:rsidRPr="00176C71">
              <w:rPr>
                <w:sz w:val="22"/>
                <w:szCs w:val="22"/>
              </w:rPr>
              <w:t>з 7 по 10 травня 2019 року у рамках обласної акції до Дня пам’яті та примирення «Пам’ятаємо. Перемагаємо!» у Чернігівському обласному молодіжному центрі відбулося урочисте відкриття фотодокументальної виставки «Три війни – одна звитяга».</w:t>
            </w:r>
          </w:p>
          <w:p w:rsidR="00C90F97" w:rsidRPr="00780299" w:rsidRDefault="00C90F97" w:rsidP="00174999">
            <w:pPr>
              <w:rPr>
                <w:sz w:val="22"/>
                <w:szCs w:val="22"/>
              </w:rPr>
            </w:pPr>
            <w:r w:rsidRPr="00780299">
              <w:rPr>
                <w:sz w:val="22"/>
                <w:szCs w:val="22"/>
              </w:rPr>
              <w:t>У період з 1 по 2 червня 2019 року в с. Наумівка Корюківської ОТГ громадською організацією «ДОЗІР КРУК» відбувся національно-патріотичний вишкіл «Форпост Північ: КорюківVка».</w:t>
            </w:r>
          </w:p>
          <w:p w:rsidR="00C90F97" w:rsidRDefault="00C90F97" w:rsidP="000C3372">
            <w:pPr>
              <w:rPr>
                <w:color w:val="FF0000"/>
                <w:sz w:val="22"/>
                <w:szCs w:val="22"/>
              </w:rPr>
            </w:pPr>
            <w:r w:rsidRPr="00780299">
              <w:rPr>
                <w:sz w:val="22"/>
                <w:szCs w:val="22"/>
              </w:rPr>
              <w:t xml:space="preserve">З 02 по 05 червня 2019 року у м. Новгород-Сіверський проведено </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BF0F5E" w:rsidRDefault="00C90F97" w:rsidP="008865C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360755" w:rsidRDefault="00C90F97" w:rsidP="00174999">
            <w:pPr>
              <w:rPr>
                <w:sz w:val="22"/>
                <w:szCs w:val="22"/>
              </w:rPr>
            </w:pPr>
            <w:r w:rsidRPr="00360755">
              <w:rPr>
                <w:sz w:val="22"/>
                <w:szCs w:val="22"/>
              </w:rPr>
              <w:t>Військово-патріотичний вишкіл «Північний рейд».</w:t>
            </w:r>
          </w:p>
          <w:p w:rsidR="00C90F97" w:rsidRPr="00360755" w:rsidRDefault="00C90F97" w:rsidP="00174999">
            <w:pPr>
              <w:rPr>
                <w:sz w:val="22"/>
                <w:szCs w:val="22"/>
              </w:rPr>
            </w:pPr>
            <w:r w:rsidRPr="00360755">
              <w:rPr>
                <w:sz w:val="22"/>
                <w:szCs w:val="22"/>
              </w:rPr>
              <w:t>З 9 по 11 серпня 2019 року в с. Хаєнки відбувся національно-патріотичний вишкіл «Північні олені».</w:t>
            </w:r>
          </w:p>
          <w:p w:rsidR="00C90F97" w:rsidRPr="00360755" w:rsidRDefault="00C90F97" w:rsidP="00174999">
            <w:pPr>
              <w:rPr>
                <w:sz w:val="22"/>
                <w:szCs w:val="22"/>
              </w:rPr>
            </w:pPr>
            <w:r>
              <w:rPr>
                <w:sz w:val="22"/>
                <w:szCs w:val="22"/>
              </w:rPr>
              <w:t>З 24 по 26</w:t>
            </w:r>
            <w:r w:rsidRPr="00360755">
              <w:rPr>
                <w:sz w:val="22"/>
                <w:szCs w:val="22"/>
              </w:rPr>
              <w:t xml:space="preserve"> серпня 2019 року у Хотіївській громаді відбувся національно-патріотичний семінар-тренінг «Державотворець», присвячений Герою України Левку Лук’яненку.</w:t>
            </w:r>
          </w:p>
          <w:p w:rsidR="00C90F97" w:rsidRPr="00360755" w:rsidRDefault="00C90F97" w:rsidP="00174999">
            <w:pPr>
              <w:rPr>
                <w:sz w:val="22"/>
                <w:szCs w:val="22"/>
              </w:rPr>
            </w:pPr>
            <w:r w:rsidRPr="00360755">
              <w:rPr>
                <w:sz w:val="22"/>
                <w:szCs w:val="22"/>
              </w:rPr>
              <w:t>З 25 по 27 вересня 2019 року в смт Десна на базі 169 Навчального центру Сухопутних військ Збройних сил України проходив обласний національно-патріотичний захід «Я-патріот».</w:t>
            </w:r>
          </w:p>
          <w:p w:rsidR="00C90F97" w:rsidRPr="00360755" w:rsidRDefault="00C90F97" w:rsidP="00174999">
            <w:pPr>
              <w:rPr>
                <w:sz w:val="22"/>
                <w:szCs w:val="22"/>
              </w:rPr>
            </w:pPr>
            <w:r w:rsidRPr="00360755">
              <w:rPr>
                <w:sz w:val="22"/>
                <w:szCs w:val="22"/>
              </w:rPr>
              <w:t>З 04 по 06 жовтня 2019 року громадською організацією «Сіверська Січ» спільно з ГО «Дозір  «Крук» та Ічнянським козацьким полком у с. Максимівка проведений захід</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360755" w:rsidRDefault="00C90F97" w:rsidP="00174999">
            <w:pPr>
              <w:rPr>
                <w:sz w:val="22"/>
                <w:szCs w:val="22"/>
              </w:rPr>
            </w:pPr>
            <w:r w:rsidRPr="00360755">
              <w:rPr>
                <w:sz w:val="22"/>
                <w:szCs w:val="22"/>
              </w:rPr>
              <w:t>«Тернова гра «Легенда».</w:t>
            </w:r>
          </w:p>
          <w:p w:rsidR="00C90F97" w:rsidRPr="00360755" w:rsidRDefault="00C90F97" w:rsidP="00174999">
            <w:pPr>
              <w:rPr>
                <w:sz w:val="22"/>
                <w:szCs w:val="22"/>
              </w:rPr>
            </w:pPr>
            <w:r w:rsidRPr="00360755">
              <w:rPr>
                <w:sz w:val="22"/>
                <w:szCs w:val="22"/>
              </w:rPr>
              <w:t>З 26 по 29 жовтня 2019 року на території с. Курінь відбулася  Всеукраїнська національно-патріотична акція «Крути».</w:t>
            </w:r>
          </w:p>
          <w:p w:rsidR="00C90F97" w:rsidRPr="00360755" w:rsidRDefault="00C90F97" w:rsidP="00174999">
            <w:pPr>
              <w:rPr>
                <w:sz w:val="22"/>
                <w:szCs w:val="22"/>
              </w:rPr>
            </w:pPr>
            <w:r w:rsidRPr="00360755">
              <w:rPr>
                <w:sz w:val="22"/>
                <w:szCs w:val="22"/>
              </w:rPr>
              <w:t>06 грудня 2019 року у приміщенні Чернігівського обласного молодіжного центру відбулося урочисте відкриття виставки «Від борців за волю до захисників України: Чернігівщина».</w:t>
            </w:r>
          </w:p>
          <w:p w:rsidR="00C90F97" w:rsidRPr="00360755" w:rsidRDefault="00C90F97" w:rsidP="00174999">
            <w:pPr>
              <w:rPr>
                <w:sz w:val="22"/>
                <w:szCs w:val="22"/>
              </w:rPr>
            </w:pPr>
            <w:r w:rsidRPr="00360755">
              <w:rPr>
                <w:sz w:val="22"/>
                <w:szCs w:val="22"/>
              </w:rPr>
              <w:t>З 8 по 9 лютого 2020 року в с. Мала Кошелівка відбувся історичний семінар-тренінг «Воїн нації», присвячений українському герою Степану Бандері.</w:t>
            </w:r>
          </w:p>
          <w:p w:rsidR="00C90F97" w:rsidRPr="00360755" w:rsidRDefault="00C90F97" w:rsidP="00174999">
            <w:pPr>
              <w:rPr>
                <w:sz w:val="22"/>
                <w:szCs w:val="22"/>
              </w:rPr>
            </w:pPr>
            <w:r w:rsidRPr="00360755">
              <w:rPr>
                <w:sz w:val="22"/>
                <w:szCs w:val="22"/>
              </w:rPr>
              <w:t>З 29 по 31 липня у м. Седневі відбувся обласний національно-патріотичний форум «Сіверська брама».</w:t>
            </w:r>
          </w:p>
          <w:p w:rsidR="00C90F97" w:rsidRPr="00360755" w:rsidRDefault="00C90F97" w:rsidP="00837D4A">
            <w:pPr>
              <w:rPr>
                <w:sz w:val="22"/>
                <w:szCs w:val="22"/>
              </w:rPr>
            </w:pPr>
            <w:r w:rsidRPr="00360755">
              <w:rPr>
                <w:sz w:val="22"/>
                <w:szCs w:val="22"/>
              </w:rPr>
              <w:t>Громадською організацією «Д.Крук» з 4 по 6 червня 2021 року в Ніжинському районі реалізовано проєкт Теренова гра «Марш</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6065C1" w:rsidRDefault="00C90F97" w:rsidP="008865C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360755" w:rsidRDefault="00C90F97" w:rsidP="00174999">
            <w:pPr>
              <w:rPr>
                <w:sz w:val="22"/>
                <w:szCs w:val="22"/>
              </w:rPr>
            </w:pPr>
            <w:r w:rsidRPr="00360755">
              <w:rPr>
                <w:sz w:val="22"/>
                <w:szCs w:val="22"/>
              </w:rPr>
              <w:t>добровольців» та з 12 по 13 червня 2021 року в м. Ніжин – проєкт «Історичний семінар, присвячений 100-річчю Української революції 1917-1921 «Пам’ятай про великі дні наших Визвольних змагань»</w:t>
            </w:r>
          </w:p>
          <w:p w:rsidR="00C90F97" w:rsidRPr="00360755" w:rsidRDefault="00C90F97" w:rsidP="00174999">
            <w:pPr>
              <w:rPr>
                <w:sz w:val="22"/>
                <w:szCs w:val="22"/>
              </w:rPr>
            </w:pPr>
            <w:r w:rsidRPr="00360755">
              <w:rPr>
                <w:sz w:val="22"/>
                <w:szCs w:val="22"/>
              </w:rPr>
              <w:t>до Дня Конституції України, 27 червня 2021 року, в                      м. Чернігові  на місцевому стадіоні спортивної школи «Юність» відбувся обласний турнір з мініфутболу «Ліга ветеранів АТО/ООС».</w:t>
            </w:r>
          </w:p>
          <w:p w:rsidR="00C90F97" w:rsidRPr="00360755" w:rsidRDefault="00C90F97" w:rsidP="00174999">
            <w:pPr>
              <w:rPr>
                <w:sz w:val="22"/>
                <w:szCs w:val="22"/>
              </w:rPr>
            </w:pPr>
            <w:r w:rsidRPr="00360755">
              <w:rPr>
                <w:sz w:val="22"/>
                <w:szCs w:val="22"/>
              </w:rPr>
              <w:t>З 16 по 18 липня 2021 року громадськими організаціями «Сіверська Січ», «Д.Крук» та «Патріот» проведено у м. Ніжині Національно-патріотичний тренінг «Єдність і сила» для представників патріотичних організацій, громадських</w:t>
            </w:r>
          </w:p>
          <w:p w:rsidR="00C90F97" w:rsidRPr="00360755" w:rsidRDefault="00C90F97" w:rsidP="00174999">
            <w:pPr>
              <w:rPr>
                <w:sz w:val="22"/>
                <w:szCs w:val="22"/>
              </w:rPr>
            </w:pPr>
            <w:r w:rsidRPr="00360755">
              <w:rPr>
                <w:sz w:val="22"/>
                <w:szCs w:val="22"/>
              </w:rPr>
              <w:t>активістів, учасників</w:t>
            </w:r>
          </w:p>
          <w:p w:rsidR="00C90F97" w:rsidRPr="00360755" w:rsidRDefault="00C90F97" w:rsidP="00174999">
            <w:pPr>
              <w:rPr>
                <w:sz w:val="22"/>
                <w:szCs w:val="22"/>
              </w:rPr>
            </w:pPr>
            <w:r w:rsidRPr="00360755">
              <w:rPr>
                <w:sz w:val="22"/>
                <w:szCs w:val="22"/>
              </w:rPr>
              <w:t>АТО/ООС,</w:t>
            </w:r>
          </w:p>
          <w:p w:rsidR="00C90F97" w:rsidRPr="00360755" w:rsidRDefault="00C90F97" w:rsidP="00174999">
            <w:pPr>
              <w:rPr>
                <w:sz w:val="22"/>
                <w:szCs w:val="22"/>
              </w:rPr>
            </w:pPr>
            <w:r w:rsidRPr="00360755">
              <w:rPr>
                <w:sz w:val="22"/>
                <w:szCs w:val="22"/>
              </w:rPr>
              <w:t>викладачів предмету «Захист</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C05AC7" w:rsidRDefault="00C90F97" w:rsidP="00360755">
            <w:pPr>
              <w:spacing w:line="216" w:lineRule="auto"/>
              <w:jc w:val="both"/>
              <w:rPr>
                <w:sz w:val="22"/>
                <w:szCs w:val="22"/>
              </w:rPr>
            </w:pPr>
            <w:r w:rsidRPr="00C05AC7">
              <w:rPr>
                <w:sz w:val="22"/>
                <w:szCs w:val="22"/>
              </w:rPr>
              <w:t xml:space="preserve">України», осіб з активною громадською позицією. </w:t>
            </w:r>
          </w:p>
          <w:p w:rsidR="00C90F97" w:rsidRDefault="00C90F97" w:rsidP="00174999">
            <w:pPr>
              <w:rPr>
                <w:sz w:val="22"/>
                <w:szCs w:val="22"/>
              </w:rPr>
            </w:pPr>
            <w:r>
              <w:rPr>
                <w:sz w:val="22"/>
                <w:szCs w:val="22"/>
              </w:rPr>
              <w:t>Г</w:t>
            </w:r>
            <w:r w:rsidRPr="00C05AC7">
              <w:rPr>
                <w:sz w:val="22"/>
                <w:szCs w:val="22"/>
              </w:rPr>
              <w:t>ромадськими організаціями «Сіверська Січ», «Д.Крук», за підтримки Департаменту сім’ї, молоді та спорту облдержадміністрації, проводився 29 липня - 01 серпня 2021 року</w:t>
            </w:r>
            <w:r>
              <w:rPr>
                <w:sz w:val="22"/>
                <w:szCs w:val="22"/>
              </w:rPr>
              <w:t xml:space="preserve"> </w:t>
            </w:r>
            <w:r w:rsidRPr="0044672B">
              <w:rPr>
                <w:sz w:val="22"/>
                <w:szCs w:val="22"/>
              </w:rPr>
              <w:t>Військово-патріотичний вишкіл «Північний Терен». Для учасників проведено різноманітні заняття: з альпінізму, подолання водних перешкод; медицини, основ самооборони, стрільби з пневматичного пістолету, гвинтівки та лука, метання ножів, слухали лекцію «Історія російського імперіалізму 2 з істориком, головою Бахмацької спілки Воїнів АТО «Братсво АТО».</w:t>
            </w:r>
          </w:p>
          <w:p w:rsidR="00C90F97" w:rsidRDefault="00C90F97" w:rsidP="00174999">
            <w:pPr>
              <w:rPr>
                <w:sz w:val="22"/>
                <w:szCs w:val="22"/>
              </w:rPr>
            </w:pPr>
            <w:r w:rsidRPr="0044672B">
              <w:rPr>
                <w:sz w:val="22"/>
                <w:szCs w:val="22"/>
              </w:rPr>
              <w:t>9 – 12 грудня у селі Мат</w:t>
            </w:r>
            <w:r w:rsidR="005D3DCA">
              <w:rPr>
                <w:sz w:val="22"/>
                <w:szCs w:val="22"/>
              </w:rPr>
              <w:t>в</w:t>
            </w:r>
            <w:r w:rsidRPr="0044672B">
              <w:rPr>
                <w:sz w:val="22"/>
                <w:szCs w:val="22"/>
              </w:rPr>
              <w:t>іївка (Батуринська ОТГ) Ніжинського району Чернігівської області</w:t>
            </w:r>
          </w:p>
          <w:p w:rsidR="00C90F97" w:rsidRDefault="00C90F97" w:rsidP="00174999">
            <w:pPr>
              <w:rPr>
                <w:color w:val="FF0000"/>
                <w:sz w:val="22"/>
                <w:szCs w:val="22"/>
              </w:rPr>
            </w:pPr>
            <w:r w:rsidRPr="0044672B">
              <w:rPr>
                <w:sz w:val="22"/>
                <w:szCs w:val="22"/>
              </w:rPr>
              <w:t>відбувся обласний</w:t>
            </w:r>
          </w:p>
        </w:tc>
      </w:tr>
      <w:tr w:rsidR="00C90F97" w:rsidRPr="00B05A7C" w:rsidTr="008865CA">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8865CA">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8865CA">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Default="00C90F97" w:rsidP="00360755">
            <w:pPr>
              <w:spacing w:line="216" w:lineRule="auto"/>
              <w:jc w:val="both"/>
              <w:rPr>
                <w:sz w:val="22"/>
                <w:szCs w:val="22"/>
              </w:rPr>
            </w:pPr>
            <w:r w:rsidRPr="0044672B">
              <w:rPr>
                <w:sz w:val="22"/>
                <w:szCs w:val="22"/>
              </w:rPr>
              <w:t>військово-патріотичний вишкіл «Листопадовий рейд», присвячений 100-річчю Другого зимового походу.</w:t>
            </w:r>
          </w:p>
          <w:p w:rsidR="00C90F97" w:rsidRPr="00C05AC7" w:rsidRDefault="00C90F97" w:rsidP="00360755">
            <w:pPr>
              <w:spacing w:line="216" w:lineRule="auto"/>
              <w:jc w:val="both"/>
              <w:rPr>
                <w:sz w:val="22"/>
                <w:szCs w:val="22"/>
              </w:rPr>
            </w:pPr>
            <w:r w:rsidRPr="0044672B">
              <w:rPr>
                <w:sz w:val="22"/>
                <w:szCs w:val="22"/>
              </w:rPr>
              <w:t>Під час заходу молоді люди навчились працювати в</w:t>
            </w:r>
            <w:r>
              <w:rPr>
                <w:sz w:val="22"/>
                <w:szCs w:val="22"/>
              </w:rPr>
              <w:t xml:space="preserve"> </w:t>
            </w:r>
            <w:r w:rsidRPr="0044672B">
              <w:rPr>
                <w:sz w:val="22"/>
                <w:szCs w:val="22"/>
              </w:rPr>
              <w:t xml:space="preserve">команді при відпрацюванні процесу планування і ухвалення військових рішень за стандартами NATO — TLP (Troop Leading Process), наведенні мотузкової переправи, організації табору з прихованим вогнищем та приготуванні їжі, відпрацюванні тактики дрібних підрозділів. Також учасники оволоділи індивідуальними навичками з культури володіння зброєю, самооборони, домедичної допомоги за протоколом TCCC, мінної безпеки. Всі вмілості патріотична молодь відпрацювала при виконанні навчального бойового завдання протягом доби. </w:t>
            </w:r>
            <w:r w:rsidRPr="0044672B">
              <w:rPr>
                <w:spacing w:val="-4"/>
                <w:sz w:val="22"/>
                <w:szCs w:val="22"/>
              </w:rPr>
              <w:t>Серед інструкторів були учасники АТО/ООС.</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CA4F1D">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B92A0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CA4F1D">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196F1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196F1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196F19">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360755" w:rsidRDefault="00C90F97" w:rsidP="0029489F">
            <w:pPr>
              <w:rPr>
                <w:sz w:val="22"/>
                <w:szCs w:val="22"/>
              </w:rPr>
            </w:pPr>
            <w:r w:rsidRPr="00360755">
              <w:rPr>
                <w:sz w:val="22"/>
                <w:szCs w:val="22"/>
              </w:rPr>
              <w:t>У 2023 році комунальною установою «Чернігівський обласний молодіжний центр» Чернігівської обласної ради проведено 37 заходів національно-патріотичного виховання.</w:t>
            </w:r>
          </w:p>
          <w:p w:rsidR="00C90F97" w:rsidRPr="00360755" w:rsidRDefault="00C90F97" w:rsidP="00174999">
            <w:pPr>
              <w:rPr>
                <w:sz w:val="22"/>
                <w:szCs w:val="22"/>
              </w:rPr>
            </w:pPr>
            <w:r w:rsidRPr="00360755">
              <w:rPr>
                <w:sz w:val="22"/>
                <w:szCs w:val="22"/>
              </w:rPr>
              <w:t xml:space="preserve">31 жовтня 2023 року на базі ЧОІППО імені К.Д.Ушинського у змішаному форматі відбулася Всеукраїнська науково-практична конференція «Освіта в умовах війни:ціннісно-смислові орієнтири Перемоги України», присвячена українським воїнам, усім тим, хто захищає свободу й незалежність України від 2014 року. Хвилиною мовчання присутні вшанували пам’ять усіх українців, які загинули внаслідок збройної агресії російської федерації проти України. </w:t>
            </w:r>
          </w:p>
          <w:p w:rsidR="00C90F97" w:rsidRPr="00360755" w:rsidRDefault="00C90F97" w:rsidP="00174999">
            <w:pPr>
              <w:rPr>
                <w:sz w:val="22"/>
                <w:szCs w:val="22"/>
              </w:rPr>
            </w:pP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CA4F1D">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B92A0A">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CA4F1D">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196F1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196F1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196F19">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360755" w:rsidRDefault="00C90F97" w:rsidP="0029489F">
            <w:pPr>
              <w:rPr>
                <w:sz w:val="22"/>
                <w:szCs w:val="22"/>
              </w:rPr>
            </w:pPr>
            <w:r w:rsidRPr="00360755">
              <w:rPr>
                <w:sz w:val="22"/>
                <w:szCs w:val="22"/>
              </w:rPr>
              <w:t>У межах конференції відбулося включення в її роботу працівників освіти, які сьогодні відстоюють незалежність  і територіальну цілісність Української держави в лавах ЗСУ.</w:t>
            </w:r>
          </w:p>
          <w:p w:rsidR="00C90F97" w:rsidRPr="00360755" w:rsidRDefault="00C90F97" w:rsidP="0029489F">
            <w:pPr>
              <w:rPr>
                <w:sz w:val="22"/>
                <w:szCs w:val="22"/>
              </w:rPr>
            </w:pPr>
            <w:r w:rsidRPr="00360755">
              <w:rPr>
                <w:sz w:val="22"/>
                <w:szCs w:val="22"/>
              </w:rPr>
              <w:t>У ході підготовки до конференції, був передбачений збір коштів на пересувний стоматологічний кабінет для 1-шої окремої танкової Сіверської бригади.</w:t>
            </w:r>
          </w:p>
          <w:p w:rsidR="00C90F97" w:rsidRPr="00360755" w:rsidRDefault="00C90F97" w:rsidP="00174999">
            <w:pPr>
              <w:rPr>
                <w:sz w:val="22"/>
                <w:szCs w:val="22"/>
              </w:rPr>
            </w:pPr>
            <w:r w:rsidRPr="00360755">
              <w:rPr>
                <w:sz w:val="22"/>
                <w:szCs w:val="22"/>
              </w:rPr>
              <w:t>Педагогічні та науково-педагогічні працівники  ЧОІППО імені К.Д.Ушинського зібрали кошти для Благодійного фонду «Добродія».</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360755" w:rsidRDefault="00C90F97" w:rsidP="00BC0482">
            <w:pPr>
              <w:jc w:val="both"/>
              <w:rPr>
                <w:sz w:val="21"/>
                <w:szCs w:val="21"/>
              </w:rPr>
            </w:pPr>
            <w:r w:rsidRPr="00360755">
              <w:rPr>
                <w:sz w:val="21"/>
                <w:szCs w:val="21"/>
              </w:rPr>
              <w:lastRenderedPageBreak/>
              <w:t>24</w:t>
            </w:r>
          </w:p>
        </w:tc>
        <w:tc>
          <w:tcPr>
            <w:tcW w:w="1843" w:type="dxa"/>
            <w:tcBorders>
              <w:top w:val="single" w:sz="4" w:space="0" w:color="auto"/>
              <w:left w:val="single" w:sz="4" w:space="0" w:color="auto"/>
              <w:bottom w:val="single" w:sz="4" w:space="0" w:color="auto"/>
              <w:right w:val="single" w:sz="4" w:space="0" w:color="auto"/>
            </w:tcBorders>
          </w:tcPr>
          <w:p w:rsidR="00C90F97" w:rsidRPr="00360755" w:rsidRDefault="00C90F97" w:rsidP="00A02E25">
            <w:pPr>
              <w:jc w:val="both"/>
              <w:rPr>
                <w:spacing w:val="-4"/>
                <w:sz w:val="21"/>
                <w:szCs w:val="21"/>
              </w:rPr>
            </w:pPr>
            <w:r w:rsidRPr="00360755">
              <w:rPr>
                <w:spacing w:val="-4"/>
                <w:sz w:val="21"/>
                <w:szCs w:val="21"/>
              </w:rPr>
              <w:t>Проведення контролюючої діяльності за дотриманням роботодавцями області соціальних гарантій військовослужбовців, які були призвані на військову службу під час мобілізації, на особливий період, та демобілізованих (звільнених із служби) Захисників і Захисниць України, у тому числі шляхом проведення контрольних заходів за зверненнями громадян щодо захисту їхнього трудового права, особливо в частині легалізації зайнятості та своєчасної виплати заробітної плати та дотримання прав жінок- військовослужбовців та чоловіків-військовослужбовців,</w:t>
            </w:r>
            <w:r w:rsidR="006065C1" w:rsidRPr="00CA5D33">
              <w:rPr>
                <w:spacing w:val="-4"/>
                <w:sz w:val="21"/>
                <w:szCs w:val="21"/>
              </w:rPr>
              <w:t xml:space="preserve"> зокрема щодо</w:t>
            </w:r>
          </w:p>
        </w:tc>
        <w:tc>
          <w:tcPr>
            <w:tcW w:w="1559" w:type="dxa"/>
            <w:tcBorders>
              <w:top w:val="single" w:sz="4" w:space="0" w:color="auto"/>
              <w:left w:val="single" w:sz="4" w:space="0" w:color="auto"/>
              <w:bottom w:val="single" w:sz="4" w:space="0" w:color="auto"/>
              <w:right w:val="single" w:sz="4" w:space="0" w:color="auto"/>
            </w:tcBorders>
          </w:tcPr>
          <w:p w:rsidR="00C90F97" w:rsidRPr="00360755" w:rsidRDefault="00C90F97" w:rsidP="00A02E25">
            <w:pPr>
              <w:jc w:val="both"/>
              <w:rPr>
                <w:spacing w:val="-4"/>
                <w:sz w:val="22"/>
                <w:szCs w:val="22"/>
              </w:rPr>
            </w:pPr>
            <w:r w:rsidRPr="00360755">
              <w:rPr>
                <w:spacing w:val="-4"/>
                <w:sz w:val="22"/>
                <w:szCs w:val="22"/>
              </w:rPr>
              <w:t>Управління Держпраці у Чернігівській області,</w:t>
            </w:r>
          </w:p>
          <w:p w:rsidR="00C90F97" w:rsidRPr="00360755" w:rsidRDefault="00C90F97" w:rsidP="00CA4F1D">
            <w:pPr>
              <w:jc w:val="both"/>
              <w:rPr>
                <w:spacing w:val="-4"/>
                <w:sz w:val="22"/>
                <w:szCs w:val="22"/>
              </w:rPr>
            </w:pPr>
            <w:r w:rsidRPr="00360755">
              <w:rPr>
                <w:spacing w:val="-4"/>
                <w:sz w:val="22"/>
                <w:szCs w:val="22"/>
              </w:rPr>
              <w:t>2019- 2023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9D3100">
            <w:pPr>
              <w:ind w:left="113" w:right="113"/>
              <w:jc w:val="center"/>
              <w:rPr>
                <w:sz w:val="22"/>
                <w:szCs w:val="22"/>
              </w:rPr>
            </w:pPr>
            <w:r w:rsidRPr="00360755">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r w:rsidRPr="00360755">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r w:rsidRPr="00360755">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r w:rsidRPr="00360755">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431139">
            <w:pPr>
              <w:ind w:left="113" w:right="113"/>
              <w:jc w:val="center"/>
              <w:rPr>
                <w:sz w:val="22"/>
                <w:szCs w:val="22"/>
              </w:rPr>
            </w:pPr>
            <w:r w:rsidRPr="00360755">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77332B">
            <w:pPr>
              <w:ind w:left="113" w:right="113"/>
              <w:jc w:val="center"/>
              <w:rPr>
                <w:sz w:val="22"/>
                <w:szCs w:val="22"/>
              </w:rPr>
            </w:pPr>
            <w:r w:rsidRPr="00360755">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77332B">
            <w:pPr>
              <w:ind w:left="113" w:right="113"/>
              <w:jc w:val="center"/>
              <w:rPr>
                <w:sz w:val="22"/>
                <w:szCs w:val="22"/>
              </w:rPr>
            </w:pPr>
            <w:r w:rsidRPr="00360755">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BC0482">
            <w:pPr>
              <w:ind w:left="113" w:right="113"/>
              <w:jc w:val="center"/>
              <w:rPr>
                <w:sz w:val="22"/>
                <w:szCs w:val="22"/>
              </w:rPr>
            </w:pPr>
            <w:r w:rsidRPr="00360755">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196F19">
            <w:pPr>
              <w:ind w:left="113" w:right="113"/>
              <w:jc w:val="center"/>
              <w:rPr>
                <w:sz w:val="22"/>
                <w:szCs w:val="22"/>
              </w:rPr>
            </w:pPr>
            <w:r w:rsidRPr="00360755">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196F19">
            <w:pPr>
              <w:ind w:left="113" w:right="113"/>
              <w:jc w:val="center"/>
              <w:rPr>
                <w:sz w:val="22"/>
                <w:szCs w:val="22"/>
              </w:rPr>
            </w:pPr>
            <w:r w:rsidRPr="00360755">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360755" w:rsidRDefault="00C90F97" w:rsidP="00196F19">
            <w:pPr>
              <w:ind w:left="113" w:right="113"/>
              <w:jc w:val="center"/>
              <w:rPr>
                <w:sz w:val="22"/>
                <w:szCs w:val="22"/>
              </w:rPr>
            </w:pPr>
            <w:r w:rsidRPr="00360755">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CA5D33" w:rsidRDefault="00C90F97" w:rsidP="00CA5D33">
            <w:pPr>
              <w:rPr>
                <w:sz w:val="22"/>
                <w:szCs w:val="22"/>
              </w:rPr>
            </w:pPr>
            <w:r w:rsidRPr="00CA5D33">
              <w:rPr>
                <w:sz w:val="22"/>
                <w:szCs w:val="22"/>
              </w:rPr>
              <w:t xml:space="preserve">З питання дотримання соціальних гарантій </w:t>
            </w:r>
            <w:r w:rsidRPr="00CA5D33">
              <w:rPr>
                <w:sz w:val="20"/>
                <w:szCs w:val="20"/>
              </w:rPr>
              <w:t>військовослужбовцям</w:t>
            </w:r>
            <w:r w:rsidRPr="00CA5D33">
              <w:rPr>
                <w:sz w:val="22"/>
                <w:szCs w:val="22"/>
              </w:rPr>
              <w:t xml:space="preserve"> у 2019  - 2021 роках до Управління Держпраці надійшло 24 звернення громадян.  Управлінням надано роз’яснення та проведено 17 контрольних заходів. У ході проведення інспекційних відвідувань було встановлено, що 10 роботодавцями допущено порушення вимог Порядку обчислення середньої заробітної плати, затвердженого постановою Кабінету Міністрів України від 08.02.1995 № 100 та порушення норм  с. 119 КЗпП України. За результатами контрольних заходів роботодавцями видано приписи, складено 3 адміністративні протоколи за ч.ч. 1 та 7 ст. 41 КУпАП та направлено до правоохоронних  органів.</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BC0482">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CA5D33" w:rsidRDefault="00C90F97" w:rsidP="00A02E25">
            <w:pPr>
              <w:jc w:val="both"/>
              <w:rPr>
                <w:spacing w:val="-4"/>
                <w:sz w:val="21"/>
                <w:szCs w:val="21"/>
              </w:rPr>
            </w:pPr>
            <w:r w:rsidRPr="00CA5D33">
              <w:rPr>
                <w:spacing w:val="-4"/>
                <w:sz w:val="21"/>
                <w:szCs w:val="21"/>
              </w:rPr>
              <w:t>звільнення від виконання службових обов’язків військовослужбовців, у зв’язку з хворобою дитини</w:t>
            </w:r>
          </w:p>
        </w:tc>
        <w:tc>
          <w:tcPr>
            <w:tcW w:w="1559" w:type="dxa"/>
            <w:tcBorders>
              <w:top w:val="single" w:sz="4" w:space="0" w:color="auto"/>
              <w:left w:val="single" w:sz="4" w:space="0" w:color="auto"/>
              <w:bottom w:val="single" w:sz="4" w:space="0" w:color="auto"/>
              <w:right w:val="single" w:sz="4" w:space="0" w:color="auto"/>
            </w:tcBorders>
          </w:tcPr>
          <w:p w:rsidR="00C90F97" w:rsidRPr="00CA5D33" w:rsidRDefault="00C90F97" w:rsidP="00A02E2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CA5D33" w:rsidRDefault="00C90F97" w:rsidP="008865CA">
            <w:pPr>
              <w:rPr>
                <w:spacing w:val="-4"/>
                <w:sz w:val="22"/>
                <w:szCs w:val="22"/>
              </w:rPr>
            </w:pPr>
            <w:r w:rsidRPr="00CA5D33">
              <w:rPr>
                <w:spacing w:val="-4"/>
                <w:sz w:val="22"/>
                <w:szCs w:val="22"/>
              </w:rPr>
              <w:t>Відповідно до постанови Кабінету Міністрів України від 13 березня 2022 року  № 303 «Про припинення заходів державного нагляду (контролю)  і державного ринкового нагляду в умовах воєнного стану», а саме пункту 1 Постанови № 303, Урядом прийнято рішення припинити проведення планових та позапланових заходів державного нагляду (контролю)  і державного ринкового нагляду на період воєнного стану, введеного Указом Президента України від 24 лютого 2022 року № 64 «Про введення воєнного стану в Україні».</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CA5D33" w:rsidRDefault="00C90F97" w:rsidP="003339C6">
            <w:pPr>
              <w:jc w:val="both"/>
              <w:rPr>
                <w:sz w:val="21"/>
                <w:szCs w:val="21"/>
              </w:rPr>
            </w:pPr>
            <w:r w:rsidRPr="00CA5D33">
              <w:rPr>
                <w:sz w:val="21"/>
                <w:szCs w:val="21"/>
              </w:rPr>
              <w:lastRenderedPageBreak/>
              <w:t>25</w:t>
            </w:r>
          </w:p>
        </w:tc>
        <w:tc>
          <w:tcPr>
            <w:tcW w:w="1843" w:type="dxa"/>
            <w:tcBorders>
              <w:top w:val="single" w:sz="4" w:space="0" w:color="auto"/>
              <w:left w:val="single" w:sz="4" w:space="0" w:color="auto"/>
              <w:bottom w:val="single" w:sz="4" w:space="0" w:color="auto"/>
              <w:right w:val="single" w:sz="4" w:space="0" w:color="auto"/>
            </w:tcBorders>
          </w:tcPr>
          <w:p w:rsidR="00C90F97" w:rsidRPr="00CA5D33" w:rsidRDefault="00C90F97" w:rsidP="00B670CB">
            <w:pPr>
              <w:jc w:val="both"/>
              <w:rPr>
                <w:spacing w:val="-4"/>
                <w:sz w:val="21"/>
                <w:szCs w:val="21"/>
              </w:rPr>
            </w:pPr>
            <w:r w:rsidRPr="00CA5D33">
              <w:rPr>
                <w:spacing w:val="-4"/>
                <w:sz w:val="22"/>
                <w:szCs w:val="22"/>
              </w:rPr>
              <w:t>Здійснення заходів щодо інформування роботодавців області про найбільш ефективні способи додержання законодавства про працю, у тому числі – зниження рівня незадекларованої праці</w:t>
            </w:r>
          </w:p>
        </w:tc>
        <w:tc>
          <w:tcPr>
            <w:tcW w:w="1559" w:type="dxa"/>
            <w:tcBorders>
              <w:top w:val="single" w:sz="4" w:space="0" w:color="auto"/>
              <w:left w:val="single" w:sz="4" w:space="0" w:color="auto"/>
              <w:bottom w:val="single" w:sz="4" w:space="0" w:color="auto"/>
              <w:right w:val="single" w:sz="4" w:space="0" w:color="auto"/>
            </w:tcBorders>
          </w:tcPr>
          <w:p w:rsidR="00C90F97" w:rsidRPr="00CA5D33" w:rsidRDefault="00C90F97" w:rsidP="003339C6">
            <w:pPr>
              <w:jc w:val="both"/>
              <w:rPr>
                <w:spacing w:val="-4"/>
                <w:sz w:val="22"/>
                <w:szCs w:val="22"/>
              </w:rPr>
            </w:pPr>
            <w:r w:rsidRPr="00CA5D33">
              <w:rPr>
                <w:spacing w:val="-4"/>
                <w:sz w:val="22"/>
                <w:szCs w:val="22"/>
              </w:rPr>
              <w:t xml:space="preserve">Управління Держпраці у Чернігівській області, </w:t>
            </w:r>
          </w:p>
          <w:p w:rsidR="00C90F97" w:rsidRPr="00CA5D33" w:rsidRDefault="00C90F97" w:rsidP="00CA5D33">
            <w:pPr>
              <w:jc w:val="both"/>
              <w:rPr>
                <w:sz w:val="22"/>
                <w:szCs w:val="22"/>
              </w:rPr>
            </w:pPr>
            <w:r w:rsidRPr="00CA5D33">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9D3100">
            <w:pPr>
              <w:ind w:left="113" w:right="113"/>
              <w:jc w:val="center"/>
              <w:rPr>
                <w:sz w:val="22"/>
                <w:szCs w:val="22"/>
              </w:rPr>
            </w:pPr>
            <w:r w:rsidRPr="00CA5D33">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9D3100">
            <w:pPr>
              <w:ind w:left="113" w:right="113"/>
              <w:jc w:val="center"/>
              <w:rPr>
                <w:sz w:val="22"/>
                <w:szCs w:val="22"/>
              </w:rPr>
            </w:pPr>
            <w:r w:rsidRPr="00CA5D33">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r w:rsidRPr="00CA5D33">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r w:rsidRPr="00CA5D33">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r w:rsidRPr="00CA5D3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r w:rsidRPr="00CA5D3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77332B">
            <w:pPr>
              <w:ind w:left="113" w:right="113"/>
              <w:jc w:val="center"/>
              <w:rPr>
                <w:sz w:val="22"/>
                <w:szCs w:val="22"/>
              </w:rPr>
            </w:pPr>
            <w:r w:rsidRPr="00CA5D33">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77332B">
            <w:pPr>
              <w:ind w:left="113" w:right="113"/>
              <w:jc w:val="center"/>
              <w:rPr>
                <w:sz w:val="22"/>
                <w:szCs w:val="22"/>
              </w:rPr>
            </w:pPr>
            <w:r w:rsidRPr="00CA5D33">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BC0482">
            <w:pPr>
              <w:ind w:left="113" w:right="113"/>
              <w:jc w:val="center"/>
              <w:rPr>
                <w:sz w:val="22"/>
                <w:szCs w:val="22"/>
              </w:rPr>
            </w:pPr>
            <w:r w:rsidRPr="00CA5D33">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r w:rsidRPr="00CA5D33">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r w:rsidRPr="00CA5D33">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r w:rsidRPr="00CA5D3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2C529C" w:rsidRDefault="00C90F97" w:rsidP="008865CA">
            <w:pPr>
              <w:spacing w:line="216" w:lineRule="auto"/>
              <w:jc w:val="both"/>
              <w:rPr>
                <w:sz w:val="22"/>
                <w:szCs w:val="22"/>
              </w:rPr>
            </w:pPr>
            <w:r w:rsidRPr="002C529C">
              <w:rPr>
                <w:sz w:val="22"/>
                <w:szCs w:val="22"/>
              </w:rPr>
              <w:t>Посадовими особами Управління Держпраці проведено відвідування роботодавців, з метою інформування про найбільш ефективні способи дотримання законодавства про працю, моніторингу стану його дотримання, у тому числі – щодо оформлення трудових відносин. Всього у 2019 – 2021 роках проведено 27388 таких заходів. За результатами проведених заходів інформування упродовж 2019 -2020 років роботодавцями області збільшено рівень задекларованої праці більше, ніж на 34,6 тис. осіб.</w:t>
            </w:r>
          </w:p>
          <w:p w:rsidR="00C90F97" w:rsidRPr="002C529C" w:rsidRDefault="00C90F97" w:rsidP="008865CA">
            <w:pPr>
              <w:spacing w:line="216" w:lineRule="auto"/>
              <w:jc w:val="both"/>
              <w:rPr>
                <w:sz w:val="22"/>
                <w:szCs w:val="22"/>
              </w:rPr>
            </w:pPr>
            <w:r w:rsidRPr="002C529C">
              <w:rPr>
                <w:sz w:val="22"/>
                <w:szCs w:val="22"/>
              </w:rPr>
              <w:t>Упродовж 2022 -2023 років у рамках інформаційних кампаній державної служби України з питань праці  «Україна працює» здійснено 181 інформаційний захід та в рамках «Виходь на світло» здійснено 3750  інформаційних</w:t>
            </w:r>
          </w:p>
          <w:p w:rsidR="00C90F97" w:rsidRPr="002C529C" w:rsidRDefault="00C90F97" w:rsidP="008865CA">
            <w:pPr>
              <w:spacing w:line="216" w:lineRule="auto"/>
              <w:jc w:val="both"/>
              <w:rPr>
                <w:sz w:val="22"/>
                <w:szCs w:val="22"/>
              </w:rPr>
            </w:pPr>
            <w:r w:rsidRPr="002C529C">
              <w:rPr>
                <w:sz w:val="22"/>
                <w:szCs w:val="22"/>
              </w:rPr>
              <w:t>заходів.</w:t>
            </w:r>
          </w:p>
          <w:p w:rsidR="00C90F97" w:rsidRPr="002C529C" w:rsidRDefault="00C90F97" w:rsidP="006065C1">
            <w:pPr>
              <w:spacing w:line="216" w:lineRule="auto"/>
              <w:jc w:val="both"/>
              <w:rPr>
                <w:spacing w:val="-4"/>
                <w:sz w:val="22"/>
                <w:szCs w:val="22"/>
              </w:rPr>
            </w:pPr>
            <w:r w:rsidRPr="002C529C">
              <w:rPr>
                <w:sz w:val="22"/>
                <w:szCs w:val="22"/>
              </w:rPr>
              <w:t>Інформаційними заходами охоплено більше 21 тис. людей.</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CA5D33" w:rsidRDefault="00C90F97" w:rsidP="003339C6">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CA5D33" w:rsidRDefault="00C90F97" w:rsidP="00B670CB">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CA5D33" w:rsidRDefault="00C90F97" w:rsidP="003339C6">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A5D33" w:rsidRDefault="00C90F97" w:rsidP="00196F19">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2C529C" w:rsidRDefault="00C90F97" w:rsidP="002C529C">
            <w:pPr>
              <w:spacing w:line="216" w:lineRule="auto"/>
              <w:jc w:val="both"/>
              <w:rPr>
                <w:sz w:val="22"/>
                <w:szCs w:val="22"/>
              </w:rPr>
            </w:pPr>
            <w:r w:rsidRPr="002C529C">
              <w:rPr>
                <w:sz w:val="22"/>
                <w:szCs w:val="22"/>
              </w:rPr>
              <w:t>Були проведені заходи щодо інформування роботодавців області про найбільш ефективні способи додержання законодавства про працю, у тому числі – зниження рівня не задекларованої праці.</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2C529C" w:rsidRDefault="00C90F97" w:rsidP="003339C6">
            <w:pPr>
              <w:jc w:val="both"/>
              <w:rPr>
                <w:sz w:val="21"/>
                <w:szCs w:val="21"/>
              </w:rPr>
            </w:pPr>
            <w:r w:rsidRPr="002C529C">
              <w:rPr>
                <w:sz w:val="21"/>
                <w:szCs w:val="21"/>
              </w:rPr>
              <w:t>26</w:t>
            </w:r>
          </w:p>
        </w:tc>
        <w:tc>
          <w:tcPr>
            <w:tcW w:w="1843" w:type="dxa"/>
            <w:tcBorders>
              <w:top w:val="single" w:sz="4" w:space="0" w:color="auto"/>
              <w:left w:val="single" w:sz="4" w:space="0" w:color="auto"/>
              <w:bottom w:val="single" w:sz="4" w:space="0" w:color="auto"/>
              <w:right w:val="single" w:sz="4" w:space="0" w:color="auto"/>
            </w:tcBorders>
          </w:tcPr>
          <w:p w:rsidR="00C90F97" w:rsidRPr="002C529C" w:rsidRDefault="00C90F97" w:rsidP="002C529C">
            <w:pPr>
              <w:jc w:val="both"/>
              <w:rPr>
                <w:spacing w:val="-4"/>
                <w:sz w:val="22"/>
                <w:szCs w:val="22"/>
              </w:rPr>
            </w:pPr>
            <w:r w:rsidRPr="002C529C">
              <w:rPr>
                <w:spacing w:val="-4"/>
                <w:sz w:val="22"/>
                <w:szCs w:val="22"/>
              </w:rPr>
              <w:t>Проведення інформаційно-роз’яснювальної роботи для роботодавців (семінари, наради, публікації та виступи у засобах масової інформації) з питань додержання законодавства про працю, особливо в частині легалізації зайнятості, своєчасності оплати праці, соціальних гарантій, захисту</w:t>
            </w:r>
          </w:p>
          <w:p w:rsidR="00C90F97" w:rsidRPr="002C529C" w:rsidRDefault="00C90F97" w:rsidP="002C529C">
            <w:pPr>
              <w:jc w:val="both"/>
              <w:rPr>
                <w:spacing w:val="-4"/>
                <w:sz w:val="22"/>
                <w:szCs w:val="22"/>
              </w:rPr>
            </w:pPr>
            <w:r w:rsidRPr="002C529C">
              <w:rPr>
                <w:spacing w:val="-4"/>
                <w:sz w:val="22"/>
                <w:szCs w:val="22"/>
              </w:rPr>
              <w:t>трудових прав Захисників і Захисниць України</w:t>
            </w:r>
          </w:p>
        </w:tc>
        <w:tc>
          <w:tcPr>
            <w:tcW w:w="1559" w:type="dxa"/>
            <w:tcBorders>
              <w:top w:val="single" w:sz="4" w:space="0" w:color="auto"/>
              <w:left w:val="single" w:sz="4" w:space="0" w:color="auto"/>
              <w:bottom w:val="single" w:sz="4" w:space="0" w:color="auto"/>
              <w:right w:val="single" w:sz="4" w:space="0" w:color="auto"/>
            </w:tcBorders>
          </w:tcPr>
          <w:p w:rsidR="00C90F97" w:rsidRPr="002C529C" w:rsidRDefault="00C90F97" w:rsidP="002C529C">
            <w:pPr>
              <w:jc w:val="both"/>
              <w:rPr>
                <w:spacing w:val="-4"/>
                <w:sz w:val="22"/>
                <w:szCs w:val="22"/>
              </w:rPr>
            </w:pPr>
            <w:r w:rsidRPr="002C529C">
              <w:rPr>
                <w:spacing w:val="-4"/>
                <w:sz w:val="22"/>
                <w:szCs w:val="22"/>
              </w:rPr>
              <w:t>Управління Держпраці у Чернігівській області, Департамент соціального захисту населення обласної державної адміністрації,</w:t>
            </w:r>
          </w:p>
          <w:p w:rsidR="00C90F97" w:rsidRPr="002C529C" w:rsidRDefault="00C90F97" w:rsidP="002C529C">
            <w:pPr>
              <w:jc w:val="both"/>
              <w:rPr>
                <w:spacing w:val="-4"/>
                <w:sz w:val="22"/>
                <w:szCs w:val="22"/>
              </w:rPr>
            </w:pPr>
            <w:r w:rsidRPr="002C529C">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r w:rsidRPr="002C529C">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2C529C" w:rsidRDefault="00C90F97" w:rsidP="00114DEF">
            <w:pPr>
              <w:spacing w:line="216" w:lineRule="auto"/>
              <w:jc w:val="both"/>
              <w:rPr>
                <w:sz w:val="22"/>
                <w:szCs w:val="22"/>
              </w:rPr>
            </w:pPr>
            <w:r>
              <w:rPr>
                <w:sz w:val="22"/>
                <w:szCs w:val="22"/>
              </w:rPr>
              <w:t xml:space="preserve">З метою надання допомоги фахівцями підприємств, організацій та установ області щодо правильності застосування законодавчих і нормативних актів з питань додержання законодавства про працю щодо мобілізованих, державними інспекторами у 2019-2022 роках проведено більше 11 тис. семінарів, нарад, круглих столів, лекцій, прийнято участь у комісіях з питань погашення заборгованості із виплати заробітної плати (грошового забезпечення), пенсій, стипендій та інших соціальних виплат. На особистому прийомі  звернулося більше  10 тис. осіб, яким надано консультації та роз’яснення  з питань </w:t>
            </w:r>
            <w:r w:rsidR="006065C1" w:rsidRPr="00114DEF">
              <w:rPr>
                <w:sz w:val="22"/>
                <w:szCs w:val="22"/>
              </w:rPr>
              <w:t>додержання</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2C529C" w:rsidRDefault="00C90F97" w:rsidP="003339C6">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2C529C" w:rsidRDefault="00C90F97" w:rsidP="002C529C">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2C529C" w:rsidRDefault="00C90F97" w:rsidP="002C529C">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2C529C" w:rsidRDefault="00C90F97" w:rsidP="00C25B94">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114DEF" w:rsidRDefault="00C90F97" w:rsidP="002C529C">
            <w:pPr>
              <w:spacing w:line="216" w:lineRule="auto"/>
              <w:jc w:val="both"/>
              <w:rPr>
                <w:sz w:val="22"/>
                <w:szCs w:val="22"/>
              </w:rPr>
            </w:pPr>
            <w:r w:rsidRPr="00114DEF">
              <w:rPr>
                <w:sz w:val="22"/>
                <w:szCs w:val="22"/>
              </w:rPr>
              <w:t>вимог трудового законодавства та інших нормативно-правових актів.</w:t>
            </w:r>
          </w:p>
          <w:p w:rsidR="00C90F97" w:rsidRPr="00114DEF" w:rsidRDefault="00C90F97" w:rsidP="002C529C">
            <w:pPr>
              <w:spacing w:line="216" w:lineRule="auto"/>
              <w:jc w:val="both"/>
              <w:rPr>
                <w:sz w:val="22"/>
                <w:szCs w:val="22"/>
              </w:rPr>
            </w:pPr>
            <w:r w:rsidRPr="00114DEF">
              <w:rPr>
                <w:sz w:val="22"/>
                <w:szCs w:val="22"/>
              </w:rPr>
              <w:t>У 2021 році посадовими особами Управління проведено 6 виступів на телебаченні, 3 виступи на радіо, розміщено 153 публікації у ЗМІ області та 572 публікації на Інтернет ресурсах.</w:t>
            </w:r>
          </w:p>
          <w:p w:rsidR="00C90F97" w:rsidRPr="00114DEF" w:rsidRDefault="00C90F97" w:rsidP="00114DEF">
            <w:pPr>
              <w:spacing w:line="216" w:lineRule="auto"/>
              <w:jc w:val="both"/>
              <w:rPr>
                <w:sz w:val="22"/>
                <w:szCs w:val="22"/>
              </w:rPr>
            </w:pPr>
            <w:r w:rsidRPr="00114DEF">
              <w:rPr>
                <w:sz w:val="22"/>
                <w:szCs w:val="22"/>
              </w:rPr>
              <w:t>Упродовж 2023 року проведено ряд заходів щодо інформаційно – роз’яснювальної роботи для роботодавців з питань додержання законодавства про працю, в частині легалізації зайнятості, своєчасності оплати праці, соціальних гарантій, захисту трудових прав Захисників і Захисниць України:</w:t>
            </w:r>
          </w:p>
          <w:p w:rsidR="00C90F97" w:rsidRPr="00114DEF" w:rsidRDefault="00C90F97" w:rsidP="00114DEF">
            <w:pPr>
              <w:spacing w:line="216" w:lineRule="auto"/>
              <w:jc w:val="both"/>
              <w:rPr>
                <w:sz w:val="22"/>
                <w:szCs w:val="22"/>
              </w:rPr>
            </w:pPr>
            <w:r w:rsidRPr="00114DEF">
              <w:rPr>
                <w:sz w:val="22"/>
                <w:szCs w:val="22"/>
              </w:rPr>
              <w:t>- проведено 36 семінарів та круглих столів;</w:t>
            </w:r>
          </w:p>
          <w:p w:rsidR="00C90F97" w:rsidRPr="00114DEF" w:rsidRDefault="00C90F97" w:rsidP="00114DEF">
            <w:pPr>
              <w:spacing w:line="216" w:lineRule="auto"/>
              <w:jc w:val="both"/>
              <w:rPr>
                <w:sz w:val="22"/>
                <w:szCs w:val="22"/>
              </w:rPr>
            </w:pPr>
            <w:r w:rsidRPr="00114DEF">
              <w:rPr>
                <w:sz w:val="22"/>
                <w:szCs w:val="22"/>
              </w:rPr>
              <w:t>- розміщено публікації про інформаційну кампанію «Виходь на світло» в 9 друкованих засобах масової інформації Чернігівської області;</w:t>
            </w:r>
          </w:p>
        </w:tc>
      </w:tr>
      <w:tr w:rsidR="00C90F97" w:rsidRPr="00B05A7C" w:rsidTr="00642FDE">
        <w:trPr>
          <w:cantSplit/>
          <w:trHeight w:val="6830"/>
        </w:trPr>
        <w:tc>
          <w:tcPr>
            <w:tcW w:w="567" w:type="dxa"/>
            <w:tcBorders>
              <w:top w:val="single" w:sz="4" w:space="0" w:color="auto"/>
              <w:left w:val="single" w:sz="4" w:space="0" w:color="auto"/>
              <w:right w:val="single" w:sz="4" w:space="0" w:color="auto"/>
            </w:tcBorders>
          </w:tcPr>
          <w:p w:rsidR="00C90F97" w:rsidRPr="00B05A7C" w:rsidRDefault="00C90F97" w:rsidP="00CA4F1D">
            <w:pPr>
              <w:jc w:val="both"/>
              <w:rPr>
                <w:color w:val="FF0000"/>
                <w:sz w:val="21"/>
                <w:szCs w:val="21"/>
              </w:rPr>
            </w:pPr>
          </w:p>
        </w:tc>
        <w:tc>
          <w:tcPr>
            <w:tcW w:w="1843" w:type="dxa"/>
            <w:tcBorders>
              <w:top w:val="single" w:sz="4" w:space="0" w:color="auto"/>
              <w:left w:val="single" w:sz="4" w:space="0" w:color="auto"/>
              <w:right w:val="single" w:sz="4" w:space="0" w:color="auto"/>
            </w:tcBorders>
          </w:tcPr>
          <w:p w:rsidR="00C90F97" w:rsidRPr="00114DEF" w:rsidRDefault="00C90F97" w:rsidP="00B670CB">
            <w:pPr>
              <w:jc w:val="both"/>
              <w:rPr>
                <w:spacing w:val="-4"/>
                <w:sz w:val="22"/>
                <w:szCs w:val="22"/>
              </w:rPr>
            </w:pPr>
          </w:p>
        </w:tc>
        <w:tc>
          <w:tcPr>
            <w:tcW w:w="1559" w:type="dxa"/>
            <w:tcBorders>
              <w:top w:val="single" w:sz="4" w:space="0" w:color="auto"/>
              <w:left w:val="single" w:sz="4" w:space="0" w:color="auto"/>
              <w:right w:val="single" w:sz="4" w:space="0" w:color="auto"/>
            </w:tcBorders>
          </w:tcPr>
          <w:p w:rsidR="00C90F97" w:rsidRPr="00114DEF" w:rsidRDefault="00C90F97" w:rsidP="00CE158E">
            <w:pPr>
              <w:jc w:val="both"/>
              <w:rPr>
                <w:spacing w:val="-4"/>
                <w:sz w:val="22"/>
                <w:szCs w:val="22"/>
              </w:rPr>
            </w:pPr>
          </w:p>
        </w:tc>
        <w:tc>
          <w:tcPr>
            <w:tcW w:w="426" w:type="dxa"/>
            <w:tcBorders>
              <w:top w:val="single" w:sz="4" w:space="0" w:color="auto"/>
              <w:left w:val="single" w:sz="4" w:space="0" w:color="auto"/>
              <w:right w:val="single" w:sz="4" w:space="0" w:color="auto"/>
            </w:tcBorders>
            <w:textDirection w:val="btLr"/>
            <w:vAlign w:val="center"/>
          </w:tcPr>
          <w:p w:rsidR="00C90F97" w:rsidRPr="00114DEF" w:rsidRDefault="00C90F97" w:rsidP="009D3100">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C90F97" w:rsidRPr="00114DEF" w:rsidRDefault="00C90F97" w:rsidP="009D3100">
            <w:pPr>
              <w:ind w:left="113" w:right="113"/>
              <w:jc w:val="center"/>
              <w:rPr>
                <w:sz w:val="22"/>
                <w:szCs w:val="22"/>
              </w:rPr>
            </w:pPr>
          </w:p>
        </w:tc>
        <w:tc>
          <w:tcPr>
            <w:tcW w:w="925" w:type="dxa"/>
            <w:tcBorders>
              <w:top w:val="single" w:sz="4" w:space="0" w:color="auto"/>
              <w:left w:val="single" w:sz="4" w:space="0" w:color="auto"/>
              <w:right w:val="single" w:sz="4" w:space="0" w:color="auto"/>
            </w:tcBorders>
            <w:textDirection w:val="btLr"/>
            <w:vAlign w:val="center"/>
          </w:tcPr>
          <w:p w:rsidR="00C90F97" w:rsidRPr="00114DEF" w:rsidRDefault="00C90F97" w:rsidP="00431139">
            <w:pPr>
              <w:ind w:left="113" w:right="113"/>
              <w:jc w:val="center"/>
              <w:rPr>
                <w:sz w:val="22"/>
                <w:szCs w:val="22"/>
              </w:rPr>
            </w:pPr>
          </w:p>
        </w:tc>
        <w:tc>
          <w:tcPr>
            <w:tcW w:w="1418" w:type="dxa"/>
            <w:tcBorders>
              <w:top w:val="single" w:sz="4" w:space="0" w:color="auto"/>
              <w:left w:val="single" w:sz="4" w:space="0" w:color="auto"/>
              <w:right w:val="single" w:sz="4" w:space="0" w:color="auto"/>
            </w:tcBorders>
            <w:textDirection w:val="btLr"/>
            <w:vAlign w:val="center"/>
          </w:tcPr>
          <w:p w:rsidR="00C90F97" w:rsidRPr="00114DEF" w:rsidRDefault="00C90F97" w:rsidP="00431139">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C90F97" w:rsidRPr="00114DEF" w:rsidRDefault="00C90F97" w:rsidP="00431139">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C90F97" w:rsidRPr="00114DEF" w:rsidRDefault="00C90F97" w:rsidP="00431139">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C90F97" w:rsidRPr="00114DEF" w:rsidRDefault="00C90F97" w:rsidP="0077332B">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C90F97" w:rsidRPr="00114DEF" w:rsidRDefault="00C90F97" w:rsidP="0077332B">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C90F97" w:rsidRPr="00114DEF" w:rsidRDefault="00C90F97" w:rsidP="00BC0482">
            <w:pPr>
              <w:ind w:left="113" w:right="113"/>
              <w:jc w:val="center"/>
              <w:rPr>
                <w:sz w:val="22"/>
                <w:szCs w:val="22"/>
              </w:rPr>
            </w:pPr>
          </w:p>
        </w:tc>
        <w:tc>
          <w:tcPr>
            <w:tcW w:w="1276" w:type="dxa"/>
            <w:tcBorders>
              <w:top w:val="single" w:sz="4" w:space="0" w:color="auto"/>
              <w:left w:val="single" w:sz="4" w:space="0" w:color="auto"/>
              <w:right w:val="single" w:sz="4" w:space="0" w:color="auto"/>
            </w:tcBorders>
            <w:textDirection w:val="btLr"/>
            <w:vAlign w:val="center"/>
          </w:tcPr>
          <w:p w:rsidR="00C90F97" w:rsidRPr="00114DEF" w:rsidRDefault="00C90F97" w:rsidP="00196F19">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C90F97" w:rsidRPr="00114DEF" w:rsidRDefault="00C90F97" w:rsidP="00196F19">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C90F97" w:rsidRPr="00114DEF" w:rsidRDefault="00C90F97" w:rsidP="00196F19">
            <w:pPr>
              <w:ind w:left="113" w:right="113"/>
              <w:jc w:val="center"/>
              <w:rPr>
                <w:sz w:val="22"/>
                <w:szCs w:val="22"/>
              </w:rPr>
            </w:pPr>
          </w:p>
        </w:tc>
        <w:tc>
          <w:tcPr>
            <w:tcW w:w="2268" w:type="dxa"/>
            <w:tcBorders>
              <w:top w:val="single" w:sz="4" w:space="0" w:color="auto"/>
              <w:left w:val="single" w:sz="4" w:space="0" w:color="auto"/>
              <w:right w:val="single" w:sz="4" w:space="0" w:color="auto"/>
            </w:tcBorders>
          </w:tcPr>
          <w:p w:rsidR="00C90F97" w:rsidRPr="00114DEF" w:rsidRDefault="00C90F97" w:rsidP="00416729">
            <w:pPr>
              <w:spacing w:line="216" w:lineRule="auto"/>
              <w:jc w:val="both"/>
              <w:rPr>
                <w:sz w:val="22"/>
                <w:szCs w:val="22"/>
              </w:rPr>
            </w:pPr>
            <w:r w:rsidRPr="00114DEF">
              <w:rPr>
                <w:sz w:val="22"/>
                <w:szCs w:val="22"/>
              </w:rPr>
              <w:t>- з початку старту кампанії на інтернет ресурсах та соціальних мережах, у тому числі на сайтах соціальних партнерів розміщено 294 публікації;</w:t>
            </w:r>
          </w:p>
          <w:p w:rsidR="00C90F97" w:rsidRPr="00114DEF" w:rsidRDefault="00C90F97" w:rsidP="00114DEF">
            <w:pPr>
              <w:spacing w:line="216" w:lineRule="auto"/>
              <w:jc w:val="both"/>
              <w:rPr>
                <w:sz w:val="22"/>
                <w:szCs w:val="22"/>
              </w:rPr>
            </w:pPr>
            <w:r w:rsidRPr="00114DEF">
              <w:rPr>
                <w:sz w:val="22"/>
                <w:szCs w:val="22"/>
              </w:rPr>
              <w:t>- на радіоканалі суспільного мовлення «Українське радіо» м. Чернігів здійснено виступ, де висвітлено ключові питання кампанії та надано відповіді на запитання у прямому ефірі;</w:t>
            </w:r>
          </w:p>
          <w:p w:rsidR="00C90F97" w:rsidRPr="00114DEF" w:rsidRDefault="00C90F97" w:rsidP="00114DEF">
            <w:pPr>
              <w:spacing w:line="216" w:lineRule="auto"/>
              <w:jc w:val="both"/>
              <w:rPr>
                <w:sz w:val="22"/>
                <w:szCs w:val="22"/>
              </w:rPr>
            </w:pPr>
            <w:r w:rsidRPr="00114DEF">
              <w:rPr>
                <w:sz w:val="22"/>
                <w:szCs w:val="22"/>
              </w:rPr>
              <w:t>- відеоролик під назвою «Виходь на світло 2023» виходив в телеефірі ТРА «Новий Чернігів» з 05.08.2023 по 31.08.2023 у рамках проведення інформаційної кампанії;</w:t>
            </w:r>
          </w:p>
          <w:p w:rsidR="00C90F97" w:rsidRPr="00114DEF" w:rsidRDefault="00C90F97" w:rsidP="00114DEF">
            <w:pPr>
              <w:spacing w:line="216" w:lineRule="auto"/>
              <w:jc w:val="both"/>
              <w:rPr>
                <w:sz w:val="22"/>
                <w:szCs w:val="22"/>
              </w:rPr>
            </w:pPr>
            <w:r w:rsidRPr="00114DEF">
              <w:rPr>
                <w:sz w:val="22"/>
                <w:szCs w:val="22"/>
              </w:rPr>
              <w:t>- </w:t>
            </w:r>
            <w:r w:rsidRPr="00114DEF">
              <w:rPr>
                <w:sz w:val="20"/>
                <w:szCs w:val="20"/>
              </w:rPr>
              <w:t>телерадіокомпанією</w:t>
            </w:r>
            <w:r w:rsidRPr="00114DEF">
              <w:rPr>
                <w:sz w:val="22"/>
                <w:szCs w:val="22"/>
              </w:rPr>
              <w:t xml:space="preserve"> «ТІМ», трансляції якої охоплюють більшість регіонів Чернігівської області, запущено ауді- та відеоролики «Виходь на світло!», які транслювалися в період з 09.08.2023 по 30.09.2023.</w:t>
            </w:r>
          </w:p>
        </w:tc>
      </w:tr>
      <w:tr w:rsidR="00C90F97" w:rsidRPr="00B05A7C" w:rsidTr="00B81ACA">
        <w:trPr>
          <w:cantSplit/>
          <w:trHeight w:val="3432"/>
        </w:trPr>
        <w:tc>
          <w:tcPr>
            <w:tcW w:w="567" w:type="dxa"/>
            <w:tcBorders>
              <w:top w:val="single" w:sz="4" w:space="0" w:color="auto"/>
              <w:left w:val="single" w:sz="4" w:space="0" w:color="auto"/>
              <w:right w:val="single" w:sz="4" w:space="0" w:color="auto"/>
            </w:tcBorders>
          </w:tcPr>
          <w:p w:rsidR="00C90F97" w:rsidRPr="009C7E24" w:rsidRDefault="00C90F97" w:rsidP="0087464C">
            <w:pPr>
              <w:jc w:val="both"/>
              <w:rPr>
                <w:sz w:val="21"/>
                <w:szCs w:val="21"/>
              </w:rPr>
            </w:pPr>
            <w:r w:rsidRPr="009C7E24">
              <w:rPr>
                <w:sz w:val="21"/>
                <w:szCs w:val="21"/>
              </w:rPr>
              <w:lastRenderedPageBreak/>
              <w:t>27</w:t>
            </w:r>
          </w:p>
        </w:tc>
        <w:tc>
          <w:tcPr>
            <w:tcW w:w="1843" w:type="dxa"/>
            <w:tcBorders>
              <w:top w:val="single" w:sz="4" w:space="0" w:color="auto"/>
              <w:left w:val="single" w:sz="4" w:space="0" w:color="auto"/>
              <w:right w:val="single" w:sz="4" w:space="0" w:color="auto"/>
            </w:tcBorders>
          </w:tcPr>
          <w:p w:rsidR="00C90F97" w:rsidRPr="009C7E24" w:rsidRDefault="00C90F97" w:rsidP="00110745">
            <w:pPr>
              <w:jc w:val="both"/>
              <w:rPr>
                <w:spacing w:val="-4"/>
                <w:sz w:val="22"/>
                <w:szCs w:val="22"/>
              </w:rPr>
            </w:pPr>
            <w:r w:rsidRPr="009C7E24">
              <w:rPr>
                <w:spacing w:val="-4"/>
                <w:sz w:val="22"/>
                <w:szCs w:val="22"/>
              </w:rPr>
              <w:t>Надання повного комплексу адресних соціальних послуг ветеранам. Сприяння їх першочерговому працевлаштуванню, у тому числі шляхом виплати одноразової допомоги по безробіттю для організації підприємницької діяльності та компенсації роботодавцям витрат у розмірі єдиного внеску на загальнообов’язкове державне соціальне страхування за створення нових робочих місць</w:t>
            </w:r>
          </w:p>
        </w:tc>
        <w:tc>
          <w:tcPr>
            <w:tcW w:w="1559" w:type="dxa"/>
            <w:tcBorders>
              <w:top w:val="single" w:sz="4" w:space="0" w:color="auto"/>
              <w:left w:val="single" w:sz="4" w:space="0" w:color="auto"/>
              <w:right w:val="single" w:sz="4" w:space="0" w:color="auto"/>
            </w:tcBorders>
          </w:tcPr>
          <w:p w:rsidR="00C90F97" w:rsidRPr="009C7E24" w:rsidRDefault="00C90F97" w:rsidP="00B81ACA">
            <w:pPr>
              <w:jc w:val="both"/>
              <w:rPr>
                <w:spacing w:val="-4"/>
                <w:sz w:val="22"/>
                <w:szCs w:val="22"/>
              </w:rPr>
            </w:pPr>
            <w:r w:rsidRPr="009C7E24">
              <w:rPr>
                <w:spacing w:val="-4"/>
                <w:sz w:val="22"/>
                <w:szCs w:val="22"/>
              </w:rPr>
              <w:t>Чернігівський обласний центр зайнятості,</w:t>
            </w:r>
          </w:p>
          <w:p w:rsidR="00C90F97" w:rsidRPr="009C7E24" w:rsidRDefault="00C90F97" w:rsidP="00B81ACA">
            <w:pPr>
              <w:jc w:val="both"/>
              <w:rPr>
                <w:spacing w:val="-4"/>
                <w:sz w:val="22"/>
                <w:szCs w:val="22"/>
              </w:rPr>
            </w:pPr>
            <w:r w:rsidRPr="009C7E24">
              <w:rPr>
                <w:spacing w:val="-4"/>
                <w:sz w:val="22"/>
                <w:szCs w:val="22"/>
              </w:rPr>
              <w:t>2023 рік</w:t>
            </w:r>
          </w:p>
        </w:tc>
        <w:tc>
          <w:tcPr>
            <w:tcW w:w="426"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492"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925"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1418"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850"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709"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567"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992"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1276"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p w:rsidR="00C90F97" w:rsidRPr="00F60208" w:rsidRDefault="00C90F97" w:rsidP="0087464C">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850"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r w:rsidRPr="00F60208">
              <w:rPr>
                <w:sz w:val="22"/>
                <w:szCs w:val="22"/>
              </w:rPr>
              <w:t>-</w:t>
            </w:r>
          </w:p>
        </w:tc>
        <w:tc>
          <w:tcPr>
            <w:tcW w:w="2268" w:type="dxa"/>
            <w:tcBorders>
              <w:top w:val="single" w:sz="4" w:space="0" w:color="auto"/>
              <w:left w:val="single" w:sz="4" w:space="0" w:color="auto"/>
              <w:right w:val="single" w:sz="4" w:space="0" w:color="auto"/>
            </w:tcBorders>
          </w:tcPr>
          <w:p w:rsidR="00C90F97" w:rsidRPr="00F60208" w:rsidRDefault="00C90F97" w:rsidP="00B81ACA">
            <w:pPr>
              <w:spacing w:line="216" w:lineRule="auto"/>
              <w:jc w:val="both"/>
              <w:rPr>
                <w:sz w:val="22"/>
                <w:szCs w:val="22"/>
              </w:rPr>
            </w:pPr>
            <w:r w:rsidRPr="00F60208">
              <w:rPr>
                <w:sz w:val="22"/>
                <w:szCs w:val="22"/>
              </w:rPr>
              <w:t xml:space="preserve">Службою зайнятості ведеться активна робота щодо надання соціальних послуг демобілізованим </w:t>
            </w:r>
            <w:r w:rsidRPr="00F60208">
              <w:rPr>
                <w:sz w:val="20"/>
                <w:szCs w:val="20"/>
              </w:rPr>
              <w:t>військовослужбовцям,</w:t>
            </w:r>
            <w:r w:rsidRPr="00F60208">
              <w:rPr>
                <w:sz w:val="22"/>
                <w:szCs w:val="22"/>
              </w:rPr>
              <w:t xml:space="preserve"> які повернулися із зони бойових дій та не мали роботи.</w:t>
            </w:r>
          </w:p>
          <w:p w:rsidR="00C90F97" w:rsidRPr="00F60208" w:rsidRDefault="00C90F97" w:rsidP="00B81ACA">
            <w:pPr>
              <w:spacing w:line="216" w:lineRule="auto"/>
              <w:jc w:val="both"/>
              <w:rPr>
                <w:sz w:val="22"/>
                <w:szCs w:val="22"/>
              </w:rPr>
            </w:pPr>
            <w:r w:rsidRPr="00F60208">
              <w:rPr>
                <w:sz w:val="22"/>
                <w:szCs w:val="22"/>
              </w:rPr>
              <w:t xml:space="preserve">Так, протягом 2019 року на обліку у службі зайнятості перебували 620 безробітних осіб з числа колишніх військовослужбовців, які брали участь в АТО/ООС, з них безпосередньо у 2019 році отримали статус безробітного 426 осіб. </w:t>
            </w:r>
          </w:p>
          <w:p w:rsidR="00C90F97" w:rsidRPr="00F60208" w:rsidRDefault="00C90F97" w:rsidP="00B81ACA">
            <w:pPr>
              <w:spacing w:line="216" w:lineRule="auto"/>
              <w:jc w:val="both"/>
              <w:rPr>
                <w:sz w:val="22"/>
                <w:szCs w:val="22"/>
              </w:rPr>
            </w:pPr>
            <w:r w:rsidRPr="00F60208">
              <w:rPr>
                <w:sz w:val="22"/>
                <w:szCs w:val="22"/>
              </w:rPr>
              <w:t xml:space="preserve">Було забезпечено роботою 146 осіб, 601 особа отримала профорієнтаційні послуги, 13 колишніх військових набули затребуваних на ринку праці професій, 35 осіб – відпрацювали на громадських та інших тимчасових роботах. </w:t>
            </w:r>
          </w:p>
          <w:p w:rsidR="00C90F97" w:rsidRPr="00F60208" w:rsidRDefault="00C90F97" w:rsidP="00F60208">
            <w:pPr>
              <w:spacing w:line="216" w:lineRule="auto"/>
              <w:jc w:val="both"/>
              <w:rPr>
                <w:sz w:val="22"/>
                <w:szCs w:val="22"/>
              </w:rPr>
            </w:pPr>
            <w:r w:rsidRPr="00F60208">
              <w:rPr>
                <w:sz w:val="22"/>
                <w:szCs w:val="22"/>
              </w:rPr>
              <w:t>З метою підтримки підприємницьких ініціатив безробітних проводилися тематичні семінари з питань започаткування власної справи та самозайнятості.</w:t>
            </w:r>
          </w:p>
        </w:tc>
      </w:tr>
      <w:tr w:rsidR="00C90F97" w:rsidRPr="00B05A7C" w:rsidTr="00B81ACA">
        <w:trPr>
          <w:cantSplit/>
          <w:trHeight w:val="3432"/>
        </w:trPr>
        <w:tc>
          <w:tcPr>
            <w:tcW w:w="567" w:type="dxa"/>
            <w:tcBorders>
              <w:top w:val="single" w:sz="4" w:space="0" w:color="auto"/>
              <w:left w:val="single" w:sz="4" w:space="0" w:color="auto"/>
              <w:right w:val="single" w:sz="4" w:space="0" w:color="auto"/>
            </w:tcBorders>
          </w:tcPr>
          <w:p w:rsidR="00C90F97" w:rsidRPr="00B05A7C" w:rsidRDefault="00C90F97" w:rsidP="0087464C">
            <w:pPr>
              <w:jc w:val="both"/>
              <w:rPr>
                <w:color w:val="FF0000"/>
                <w:sz w:val="21"/>
                <w:szCs w:val="21"/>
              </w:rPr>
            </w:pPr>
          </w:p>
        </w:tc>
        <w:tc>
          <w:tcPr>
            <w:tcW w:w="1843" w:type="dxa"/>
            <w:tcBorders>
              <w:top w:val="single" w:sz="4" w:space="0" w:color="auto"/>
              <w:left w:val="single" w:sz="4" w:space="0" w:color="auto"/>
              <w:right w:val="single" w:sz="4" w:space="0" w:color="auto"/>
            </w:tcBorders>
          </w:tcPr>
          <w:p w:rsidR="00C90F97" w:rsidRPr="00B05A7C" w:rsidRDefault="00C90F97" w:rsidP="00110745">
            <w:pPr>
              <w:jc w:val="both"/>
              <w:rPr>
                <w:color w:val="FF0000"/>
                <w:spacing w:val="-4"/>
                <w:sz w:val="22"/>
                <w:szCs w:val="22"/>
              </w:rPr>
            </w:pPr>
          </w:p>
        </w:tc>
        <w:tc>
          <w:tcPr>
            <w:tcW w:w="1559" w:type="dxa"/>
            <w:tcBorders>
              <w:top w:val="single" w:sz="4" w:space="0" w:color="auto"/>
              <w:left w:val="single" w:sz="4" w:space="0" w:color="auto"/>
              <w:right w:val="single" w:sz="4" w:space="0" w:color="auto"/>
            </w:tcBorders>
          </w:tcPr>
          <w:p w:rsidR="00C90F97" w:rsidRPr="00B05A7C" w:rsidRDefault="00C90F97" w:rsidP="00B81ACA">
            <w:pPr>
              <w:jc w:val="both"/>
              <w:rPr>
                <w:color w:val="FF0000"/>
                <w:spacing w:val="-4"/>
                <w:sz w:val="22"/>
                <w:szCs w:val="22"/>
              </w:rPr>
            </w:pPr>
          </w:p>
        </w:tc>
        <w:tc>
          <w:tcPr>
            <w:tcW w:w="426"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492"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925"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1418"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567"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992"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1276"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709"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850" w:type="dxa"/>
            <w:tcBorders>
              <w:top w:val="single" w:sz="4" w:space="0" w:color="auto"/>
              <w:left w:val="single" w:sz="4" w:space="0" w:color="auto"/>
              <w:right w:val="single" w:sz="4" w:space="0" w:color="auto"/>
            </w:tcBorders>
            <w:textDirection w:val="btLr"/>
            <w:vAlign w:val="center"/>
          </w:tcPr>
          <w:p w:rsidR="00C90F97" w:rsidRPr="00F60208" w:rsidRDefault="00C90F97" w:rsidP="0087464C">
            <w:pPr>
              <w:ind w:left="113" w:right="113"/>
              <w:jc w:val="center"/>
              <w:rPr>
                <w:sz w:val="22"/>
                <w:szCs w:val="22"/>
              </w:rPr>
            </w:pPr>
          </w:p>
        </w:tc>
        <w:tc>
          <w:tcPr>
            <w:tcW w:w="2268" w:type="dxa"/>
            <w:tcBorders>
              <w:top w:val="single" w:sz="4" w:space="0" w:color="auto"/>
              <w:left w:val="single" w:sz="4" w:space="0" w:color="auto"/>
              <w:right w:val="single" w:sz="4" w:space="0" w:color="auto"/>
            </w:tcBorders>
          </w:tcPr>
          <w:p w:rsidR="00C90F97" w:rsidRPr="00F60208" w:rsidRDefault="00C90F97" w:rsidP="00684314">
            <w:pPr>
              <w:spacing w:line="216" w:lineRule="auto"/>
              <w:jc w:val="both"/>
              <w:rPr>
                <w:sz w:val="22"/>
                <w:szCs w:val="22"/>
              </w:rPr>
            </w:pPr>
            <w:r w:rsidRPr="00F60208">
              <w:rPr>
                <w:sz w:val="22"/>
                <w:szCs w:val="22"/>
              </w:rPr>
              <w:t>У 2019 – 2021 роках   10 демобілізованих військовослужбовців- учасників АТО організували власну справу як суб’єкти підприємницької діяльності шляхом отримання допомоги по безробіттю одноразово.</w:t>
            </w:r>
          </w:p>
          <w:p w:rsidR="00C90F97" w:rsidRPr="00F60208" w:rsidRDefault="00C90F97" w:rsidP="00684314">
            <w:pPr>
              <w:spacing w:line="216" w:lineRule="auto"/>
              <w:jc w:val="both"/>
              <w:rPr>
                <w:sz w:val="22"/>
                <w:szCs w:val="22"/>
              </w:rPr>
            </w:pPr>
            <w:r w:rsidRPr="00F60208">
              <w:rPr>
                <w:sz w:val="22"/>
                <w:szCs w:val="22"/>
              </w:rPr>
              <w:t>У 2019 – 2020 роках та у 2022 році  шляхом компенсації роботодавцям витрат у розмірі єдиного внеску на загальнообов’язкове державне соціальне страхування за створення нових робочих місць працевлаштовано 7 безробітних з числа учасників АТО.</w:t>
            </w:r>
          </w:p>
          <w:p w:rsidR="00C90F97" w:rsidRDefault="00C90F97" w:rsidP="00F60208">
            <w:pPr>
              <w:spacing w:line="216" w:lineRule="auto"/>
              <w:jc w:val="both"/>
              <w:rPr>
                <w:sz w:val="22"/>
                <w:szCs w:val="22"/>
              </w:rPr>
            </w:pPr>
            <w:r w:rsidRPr="00F60208">
              <w:rPr>
                <w:sz w:val="22"/>
                <w:szCs w:val="22"/>
              </w:rPr>
              <w:t>Упродовж 2020 - 2021 років чисельність працевлаштованих (у тому числі самостійно та шляхом укладання цивільно-правових угод) учасників АТО/ООС склала 254 особи з них за направленнями обласної служби зайнятості – 167 осіб.</w:t>
            </w:r>
          </w:p>
          <w:p w:rsidR="006065C1" w:rsidRPr="00F60208" w:rsidRDefault="006065C1" w:rsidP="00F60208">
            <w:pPr>
              <w:spacing w:line="216" w:lineRule="auto"/>
              <w:jc w:val="both"/>
              <w:rPr>
                <w:sz w:val="22"/>
                <w:szCs w:val="22"/>
              </w:rPr>
            </w:pPr>
            <w:r w:rsidRPr="00F60208">
              <w:rPr>
                <w:sz w:val="22"/>
                <w:szCs w:val="22"/>
              </w:rPr>
              <w:t>Протягом 2023 року на обліку в службі зайнятості перебувало 122</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CA4F1D">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110745">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110745">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F60208" w:rsidRDefault="00C90F97" w:rsidP="003674CD">
            <w:pPr>
              <w:spacing w:line="216" w:lineRule="auto"/>
              <w:jc w:val="both"/>
              <w:rPr>
                <w:sz w:val="22"/>
                <w:szCs w:val="22"/>
              </w:rPr>
            </w:pPr>
            <w:r w:rsidRPr="00F60208">
              <w:rPr>
                <w:sz w:val="22"/>
                <w:szCs w:val="22"/>
              </w:rPr>
              <w:t xml:space="preserve">безробітні особи з числа колишніх військовослужбовців- учасників бойових дій, з них безпосередньо у 2023 році отримали статус безробітного 90 учасників бойових дій. </w:t>
            </w:r>
          </w:p>
          <w:p w:rsidR="00C90F97" w:rsidRPr="00F60208" w:rsidRDefault="00C90F97" w:rsidP="003674CD">
            <w:pPr>
              <w:spacing w:line="216" w:lineRule="auto"/>
              <w:jc w:val="both"/>
              <w:rPr>
                <w:sz w:val="22"/>
                <w:szCs w:val="22"/>
              </w:rPr>
            </w:pPr>
            <w:r w:rsidRPr="00F60208">
              <w:rPr>
                <w:sz w:val="22"/>
                <w:szCs w:val="22"/>
              </w:rPr>
              <w:t>За рік працевлаштовано 33 особи, 113 осіб отримали профорієнтаційні послуги, по 1 особі було залучено до професійного перенавчання та громадських робіт.</w:t>
            </w:r>
          </w:p>
          <w:p w:rsidR="00C90F97" w:rsidRPr="00F60208" w:rsidRDefault="00C90F97" w:rsidP="003674CD">
            <w:pPr>
              <w:spacing w:line="216" w:lineRule="auto"/>
              <w:jc w:val="both"/>
              <w:rPr>
                <w:sz w:val="22"/>
                <w:szCs w:val="22"/>
              </w:rPr>
            </w:pPr>
            <w:r w:rsidRPr="00F60208">
              <w:rPr>
                <w:sz w:val="22"/>
                <w:szCs w:val="22"/>
              </w:rPr>
              <w:t>Ваучери на підвищення конкурентоздатності отримали 2 учасники бойових дій: за спеціальністю «фізкультура і спорт» (вартість навчання - 25,6 тис. грн) та професією «тракторист –машиніст с/г виробництва» (вартість навчання – 26,4 тис. грн).</w:t>
            </w:r>
          </w:p>
          <w:p w:rsidR="00C90F97" w:rsidRPr="00F60208" w:rsidRDefault="00C90F97" w:rsidP="006065C1">
            <w:pPr>
              <w:spacing w:line="216" w:lineRule="auto"/>
              <w:jc w:val="both"/>
              <w:rPr>
                <w:sz w:val="22"/>
                <w:szCs w:val="22"/>
              </w:rPr>
            </w:pPr>
            <w:r w:rsidRPr="00F60208">
              <w:rPr>
                <w:sz w:val="22"/>
                <w:szCs w:val="22"/>
              </w:rPr>
              <w:t xml:space="preserve">Постановою Кабінету Міністрів України від 21 червня 2022 року № 738 затверджено «Порядок надання грантів на створення або розвиток власного бізнесу учасникам бойових </w:t>
            </w:r>
          </w:p>
        </w:tc>
      </w:tr>
      <w:tr w:rsidR="006065C1"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6065C1" w:rsidRPr="00B05A7C" w:rsidRDefault="006065C1" w:rsidP="00CA4F1D">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6065C1" w:rsidRPr="00B05A7C" w:rsidRDefault="006065C1" w:rsidP="00110745">
            <w:pPr>
              <w:jc w:val="both"/>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6065C1" w:rsidRPr="00B05A7C" w:rsidRDefault="006065C1" w:rsidP="00110745">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C855C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C855C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C855CB">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065C1" w:rsidRPr="00F60208" w:rsidRDefault="006065C1" w:rsidP="00C855CB">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65C1" w:rsidRPr="00F60208" w:rsidRDefault="006065C1" w:rsidP="006065C1">
            <w:pPr>
              <w:spacing w:line="216" w:lineRule="auto"/>
              <w:jc w:val="both"/>
              <w:rPr>
                <w:sz w:val="22"/>
                <w:szCs w:val="22"/>
              </w:rPr>
            </w:pPr>
            <w:r w:rsidRPr="00F60208">
              <w:rPr>
                <w:sz w:val="22"/>
                <w:szCs w:val="22"/>
              </w:rPr>
              <w:t>дій, особам з інвалідністю внаслідок війни та членам їх сімей». Надаються гранти розміром від 250 тис. грн до 1 млн грн.</w:t>
            </w:r>
          </w:p>
          <w:p w:rsidR="006065C1" w:rsidRPr="00F60208" w:rsidRDefault="006065C1" w:rsidP="006065C1">
            <w:pPr>
              <w:spacing w:line="216" w:lineRule="auto"/>
              <w:jc w:val="both"/>
              <w:rPr>
                <w:sz w:val="22"/>
                <w:szCs w:val="22"/>
              </w:rPr>
            </w:pPr>
            <w:r w:rsidRPr="00F60208">
              <w:rPr>
                <w:sz w:val="22"/>
                <w:szCs w:val="22"/>
              </w:rPr>
              <w:t>Кабінет Міністрів України 07.11.2023 внесено зміни до Порядку надання мікрогрантів на створення або розвиток власного бізнесу (чинні з 11.11.2023). Тепер програмою</w:t>
            </w:r>
            <w:r>
              <w:rPr>
                <w:sz w:val="22"/>
                <w:szCs w:val="22"/>
              </w:rPr>
              <w:t xml:space="preserve"> </w:t>
            </w:r>
            <w:r w:rsidRPr="00F60208">
              <w:rPr>
                <w:sz w:val="22"/>
                <w:szCs w:val="22"/>
              </w:rPr>
              <w:t>передбачено надання грантів: членам сім’ї учасника бойових дій або особі з інвалідністю внаслідок війни (до 250 тис. грн – за створене 1 робоче місце; від 250 тис. грн до 500 тис. грн – за створення 2 робочих місць); учаснику бойових дій</w:t>
            </w:r>
          </w:p>
          <w:p w:rsidR="006065C1" w:rsidRPr="00F60208" w:rsidRDefault="006065C1" w:rsidP="003674CD">
            <w:pPr>
              <w:spacing w:line="216" w:lineRule="auto"/>
              <w:jc w:val="both"/>
              <w:rPr>
                <w:sz w:val="22"/>
                <w:szCs w:val="22"/>
              </w:rPr>
            </w:pPr>
            <w:r w:rsidRPr="00F60208">
              <w:rPr>
                <w:sz w:val="22"/>
                <w:szCs w:val="22"/>
              </w:rPr>
              <w:t>або особі з інвалідністю внаслідок війни, які зареєстровані як фізична особа – підприємець (250 тис. грн – 500 тис. грн – за створення 1-2 робочих місць відповідно; від 500 тис. грн до 1 млн грн – за умови створення 4 робочих місць).</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B05A7C" w:rsidRDefault="00C90F97" w:rsidP="00CA4F1D">
            <w:pPr>
              <w:jc w:val="both"/>
              <w:rPr>
                <w:color w:val="FF0000"/>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B05A7C" w:rsidRDefault="00C90F97" w:rsidP="00110745">
            <w:pPr>
              <w:jc w:val="both"/>
              <w:rPr>
                <w:color w:val="FF0000"/>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B05A7C" w:rsidRDefault="00C90F97" w:rsidP="00110745">
            <w:pPr>
              <w:jc w:val="both"/>
              <w:rPr>
                <w:color w:val="FF000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6065C1" w:rsidRPr="00F60208" w:rsidRDefault="00C90F97" w:rsidP="006065C1">
            <w:pPr>
              <w:spacing w:line="216" w:lineRule="auto"/>
              <w:jc w:val="both"/>
              <w:rPr>
                <w:sz w:val="22"/>
                <w:szCs w:val="22"/>
              </w:rPr>
            </w:pPr>
            <w:r w:rsidRPr="00F60208">
              <w:rPr>
                <w:sz w:val="22"/>
                <w:szCs w:val="22"/>
              </w:rPr>
              <w:t xml:space="preserve">Виплати у розмірі до 500 тис. грн включно фінансуються за рахунок коштів гранту. Гранти від 500 тис. грн до 1 млн грн надаються за умови спів фінансування проєкту: </w:t>
            </w:r>
            <w:r w:rsidR="006065C1" w:rsidRPr="00F60208">
              <w:rPr>
                <w:sz w:val="22"/>
                <w:szCs w:val="22"/>
              </w:rPr>
              <w:t>70% - сума гранту, 30% - власні кошти.</w:t>
            </w:r>
          </w:p>
          <w:p w:rsidR="00C90F97" w:rsidRPr="00F60208" w:rsidRDefault="006065C1" w:rsidP="006065C1">
            <w:pPr>
              <w:spacing w:line="216" w:lineRule="auto"/>
              <w:jc w:val="both"/>
              <w:rPr>
                <w:sz w:val="22"/>
                <w:szCs w:val="22"/>
              </w:rPr>
            </w:pPr>
            <w:r w:rsidRPr="00F60208">
              <w:rPr>
                <w:sz w:val="22"/>
                <w:szCs w:val="22"/>
              </w:rPr>
              <w:t>Загалом з початку року було подано 18 заяв на отримання гранту на створення або розвиток власного бізнесу учасниками бойових дій, особами з інвалідністю або членами їх сімей, 5 осіб отримали позитивні рішення           (1 особа – учасник бойових дій, 4 особи – члени їх сімей). Так, в Чернігівській області запуститься лінія з виготовлення комбікормів,  розшириться виробництво з очистки води, відкриються мийка самообслуговування, пекарня та студія лазерної епіляції. У результаті планується ввести в дію 16 робочих місць, на створення яких з держбюджету виділено 2248,2 тис. гривень.</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F60208" w:rsidRDefault="00C90F97" w:rsidP="005D72E1">
            <w:pPr>
              <w:jc w:val="both"/>
              <w:rPr>
                <w:sz w:val="21"/>
                <w:szCs w:val="21"/>
              </w:rPr>
            </w:pPr>
            <w:r w:rsidRPr="00F60208">
              <w:rPr>
                <w:sz w:val="21"/>
                <w:szCs w:val="21"/>
              </w:rPr>
              <w:lastRenderedPageBreak/>
              <w:t>28</w:t>
            </w:r>
          </w:p>
        </w:tc>
        <w:tc>
          <w:tcPr>
            <w:tcW w:w="1843" w:type="dxa"/>
            <w:tcBorders>
              <w:top w:val="single" w:sz="4" w:space="0" w:color="auto"/>
              <w:left w:val="single" w:sz="4" w:space="0" w:color="auto"/>
              <w:bottom w:val="single" w:sz="4" w:space="0" w:color="auto"/>
              <w:right w:val="single" w:sz="4" w:space="0" w:color="auto"/>
            </w:tcBorders>
          </w:tcPr>
          <w:p w:rsidR="00C90F97" w:rsidRPr="00F60208" w:rsidRDefault="00C90F97" w:rsidP="003674CD">
            <w:pPr>
              <w:snapToGrid w:val="0"/>
              <w:jc w:val="both"/>
              <w:rPr>
                <w:spacing w:val="-4"/>
                <w:sz w:val="22"/>
                <w:szCs w:val="22"/>
              </w:rPr>
            </w:pPr>
            <w:r w:rsidRPr="00F60208">
              <w:rPr>
                <w:spacing w:val="-4"/>
                <w:sz w:val="22"/>
                <w:szCs w:val="22"/>
              </w:rPr>
              <w:t xml:space="preserve">Забезпечення організації та проведення для Захисників і Захисниць України семінарів і тренінгів, що мотивують до активного пошуку роботи та вибору цивільної професії. </w:t>
            </w:r>
          </w:p>
          <w:p w:rsidR="00C90F97" w:rsidRPr="00F60208" w:rsidRDefault="00C90F97" w:rsidP="003674CD">
            <w:pPr>
              <w:jc w:val="both"/>
              <w:rPr>
                <w:sz w:val="22"/>
                <w:szCs w:val="22"/>
              </w:rPr>
            </w:pPr>
            <w:r w:rsidRPr="00F60208">
              <w:rPr>
                <w:spacing w:val="-4"/>
                <w:sz w:val="22"/>
                <w:szCs w:val="22"/>
              </w:rPr>
              <w:t>У подальшому сприяння професійній підготовці, перепідготовці та підвищенню кваліфікації з урахуванням потреб ринку праці та замовлень роботодавців</w:t>
            </w:r>
          </w:p>
        </w:tc>
        <w:tc>
          <w:tcPr>
            <w:tcW w:w="1559" w:type="dxa"/>
            <w:tcBorders>
              <w:top w:val="single" w:sz="4" w:space="0" w:color="auto"/>
              <w:left w:val="single" w:sz="4" w:space="0" w:color="auto"/>
              <w:bottom w:val="single" w:sz="4" w:space="0" w:color="auto"/>
              <w:right w:val="single" w:sz="4" w:space="0" w:color="auto"/>
            </w:tcBorders>
          </w:tcPr>
          <w:p w:rsidR="00C90F97" w:rsidRPr="00F60208" w:rsidRDefault="00C90F97" w:rsidP="00110745">
            <w:pPr>
              <w:jc w:val="both"/>
              <w:rPr>
                <w:spacing w:val="-4"/>
                <w:sz w:val="22"/>
                <w:szCs w:val="22"/>
              </w:rPr>
            </w:pPr>
            <w:r w:rsidRPr="00F60208">
              <w:rPr>
                <w:spacing w:val="-4"/>
                <w:sz w:val="22"/>
                <w:szCs w:val="22"/>
              </w:rPr>
              <w:t>Чернігівський обласний центр зайнятості,</w:t>
            </w:r>
          </w:p>
          <w:p w:rsidR="00C90F97" w:rsidRPr="00F60208" w:rsidRDefault="00C90F97" w:rsidP="00F60208">
            <w:pPr>
              <w:jc w:val="both"/>
              <w:rPr>
                <w:sz w:val="22"/>
                <w:szCs w:val="22"/>
              </w:rPr>
            </w:pPr>
            <w:r w:rsidRPr="00F60208">
              <w:rPr>
                <w:spacing w:val="-4"/>
                <w:sz w:val="22"/>
                <w:szCs w:val="22"/>
              </w:rPr>
              <w:t>2019-2023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r w:rsidRPr="00F60208">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r w:rsidRPr="00F60208">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r w:rsidRPr="00F60208">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r w:rsidRPr="00F6020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r w:rsidRPr="00F6020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r w:rsidRPr="00F6020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r w:rsidRPr="00F60208">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r w:rsidRPr="00F60208">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BC0482">
            <w:pPr>
              <w:ind w:left="113" w:right="113"/>
              <w:jc w:val="center"/>
              <w:rPr>
                <w:sz w:val="22"/>
                <w:szCs w:val="22"/>
              </w:rPr>
            </w:pPr>
            <w:r w:rsidRPr="00F60208">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r w:rsidRPr="00F60208">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r w:rsidRPr="00F60208">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r w:rsidRPr="00F60208">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8213D2" w:rsidRDefault="00C90F97" w:rsidP="008213D2">
            <w:pPr>
              <w:snapToGrid w:val="0"/>
              <w:spacing w:line="216" w:lineRule="auto"/>
              <w:jc w:val="both"/>
              <w:rPr>
                <w:sz w:val="22"/>
                <w:szCs w:val="22"/>
              </w:rPr>
            </w:pPr>
            <w:r w:rsidRPr="008213D2">
              <w:rPr>
                <w:sz w:val="22"/>
                <w:szCs w:val="22"/>
              </w:rPr>
              <w:t xml:space="preserve">Упродовж 2019 – 2023 років більше 2 тис. демобілізованих військовослужбовців, які перебували на обліку в обласній службі зайнятості, в тому числі 1,9 тис. безробітних, отримали 6,4 тис. різних профорієнтаційних послуг. Зокрема, 1,9 тис. осіб були надані індивідуальні консультації, у тому особи проходили профдіагностичне тестування та профвідбір. У 2021 році в умовах карантинних обмежень 97 індивідуальних профорієнтаційних послуг надані дистанційно. </w:t>
            </w:r>
            <w:r>
              <w:rPr>
                <w:sz w:val="22"/>
                <w:szCs w:val="22"/>
              </w:rPr>
              <w:t>У</w:t>
            </w:r>
            <w:r w:rsidRPr="008213D2">
              <w:rPr>
                <w:sz w:val="22"/>
                <w:szCs w:val="22"/>
              </w:rPr>
              <w:t>продовж 2019-202</w:t>
            </w:r>
            <w:r>
              <w:rPr>
                <w:sz w:val="22"/>
                <w:szCs w:val="22"/>
              </w:rPr>
              <w:t>3</w:t>
            </w:r>
            <w:r w:rsidRPr="008213D2">
              <w:rPr>
                <w:sz w:val="22"/>
                <w:szCs w:val="22"/>
              </w:rPr>
              <w:t xml:space="preserve">  років у службі зайнятості проведено  інформаційні семінари для демобілізованих військовослужбовців, участь у яких взяли  безробітні особи, і т.ч. учасники АТО. Також зазначена категорія осіб залучалася до професійного навчання за направленням</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F60208" w:rsidRDefault="00C90F97" w:rsidP="005D72E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F60208" w:rsidRDefault="00C90F97" w:rsidP="003674CD">
            <w:pPr>
              <w:snapToGrid w:val="0"/>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F60208" w:rsidRDefault="00C90F97" w:rsidP="0011074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F60208" w:rsidRDefault="00C90F97" w:rsidP="00C855CB">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8213D2" w:rsidRDefault="00C90F97" w:rsidP="00684D87">
            <w:pPr>
              <w:snapToGrid w:val="0"/>
              <w:spacing w:line="216" w:lineRule="auto"/>
              <w:jc w:val="both"/>
              <w:rPr>
                <w:sz w:val="22"/>
                <w:szCs w:val="22"/>
              </w:rPr>
            </w:pPr>
            <w:r w:rsidRPr="008213D2">
              <w:rPr>
                <w:sz w:val="22"/>
                <w:szCs w:val="22"/>
              </w:rPr>
              <w:t xml:space="preserve">служби зайнятості, ставали учасниками ярмарків вакансій, відвідували презентації роботодавців, онлайн вебінари з різної тематики, </w:t>
            </w:r>
            <w:r w:rsidR="00684D87">
              <w:rPr>
                <w:sz w:val="22"/>
                <w:szCs w:val="22"/>
              </w:rPr>
              <w:t xml:space="preserve">брали участь у </w:t>
            </w:r>
            <w:r w:rsidRPr="008213D2">
              <w:rPr>
                <w:sz w:val="22"/>
                <w:szCs w:val="22"/>
              </w:rPr>
              <w:t>семінарах з організації на службу в ЗСУ, тренінгах з техніки пошуку роботи, робочих зустрічах, виїзних заходах в територіальних громадах тощо.</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8213D2" w:rsidRDefault="00C90F97" w:rsidP="00BC0482">
            <w:pPr>
              <w:jc w:val="both"/>
              <w:rPr>
                <w:sz w:val="21"/>
                <w:szCs w:val="21"/>
              </w:rPr>
            </w:pPr>
            <w:r w:rsidRPr="008213D2">
              <w:rPr>
                <w:sz w:val="21"/>
                <w:szCs w:val="21"/>
              </w:rPr>
              <w:t>29</w:t>
            </w:r>
          </w:p>
        </w:tc>
        <w:tc>
          <w:tcPr>
            <w:tcW w:w="1843" w:type="dxa"/>
            <w:tcBorders>
              <w:top w:val="single" w:sz="4" w:space="0" w:color="auto"/>
              <w:left w:val="single" w:sz="4" w:space="0" w:color="auto"/>
              <w:bottom w:val="single" w:sz="4" w:space="0" w:color="auto"/>
              <w:right w:val="single" w:sz="4" w:space="0" w:color="auto"/>
            </w:tcBorders>
          </w:tcPr>
          <w:p w:rsidR="00C90F97" w:rsidRPr="008213D2" w:rsidRDefault="00C90F97" w:rsidP="00C04887">
            <w:pPr>
              <w:jc w:val="both"/>
              <w:rPr>
                <w:sz w:val="22"/>
                <w:szCs w:val="22"/>
              </w:rPr>
            </w:pPr>
            <w:r w:rsidRPr="008213D2">
              <w:rPr>
                <w:spacing w:val="-4"/>
                <w:sz w:val="22"/>
                <w:szCs w:val="22"/>
              </w:rPr>
              <w:t>Залучення безробітних Захисників і Захисниць України до громадських та інших робіт тимчасового характеру, які заохочують та стимулюють до продуктивної зайнятості та надають їм матеріальну підтримку</w:t>
            </w:r>
          </w:p>
        </w:tc>
        <w:tc>
          <w:tcPr>
            <w:tcW w:w="1559" w:type="dxa"/>
            <w:tcBorders>
              <w:top w:val="single" w:sz="4" w:space="0" w:color="auto"/>
              <w:left w:val="single" w:sz="4" w:space="0" w:color="auto"/>
              <w:bottom w:val="single" w:sz="4" w:space="0" w:color="auto"/>
              <w:right w:val="single" w:sz="4" w:space="0" w:color="auto"/>
            </w:tcBorders>
          </w:tcPr>
          <w:p w:rsidR="00C90F97" w:rsidRPr="008213D2" w:rsidRDefault="00C90F97" w:rsidP="00110745">
            <w:pPr>
              <w:jc w:val="both"/>
              <w:rPr>
                <w:spacing w:val="-4"/>
                <w:sz w:val="22"/>
                <w:szCs w:val="22"/>
              </w:rPr>
            </w:pPr>
            <w:r w:rsidRPr="008213D2">
              <w:rPr>
                <w:spacing w:val="-4"/>
                <w:sz w:val="22"/>
                <w:szCs w:val="22"/>
              </w:rPr>
              <w:t>Чернігівський обласний центр зайнятості,</w:t>
            </w:r>
          </w:p>
          <w:p w:rsidR="00C90F97" w:rsidRPr="008213D2" w:rsidRDefault="00C90F97" w:rsidP="008213D2">
            <w:pPr>
              <w:jc w:val="both"/>
              <w:rPr>
                <w:sz w:val="22"/>
                <w:szCs w:val="22"/>
              </w:rPr>
            </w:pPr>
            <w:r w:rsidRPr="008213D2">
              <w:rPr>
                <w:spacing w:val="-4"/>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9D3100">
            <w:pPr>
              <w:ind w:left="113" w:right="113"/>
              <w:jc w:val="center"/>
              <w:rPr>
                <w:sz w:val="22"/>
                <w:szCs w:val="22"/>
              </w:rPr>
            </w:pPr>
            <w:r w:rsidRPr="008213D2">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9D3100">
            <w:pPr>
              <w:ind w:left="113" w:right="113"/>
              <w:jc w:val="center"/>
              <w:rPr>
                <w:sz w:val="22"/>
                <w:szCs w:val="22"/>
              </w:rPr>
            </w:pPr>
            <w:r w:rsidRPr="008213D2">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431139">
            <w:pPr>
              <w:ind w:left="113" w:right="113"/>
              <w:jc w:val="center"/>
              <w:rPr>
                <w:sz w:val="22"/>
                <w:szCs w:val="22"/>
              </w:rPr>
            </w:pPr>
            <w:r w:rsidRPr="008213D2">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431139">
            <w:pPr>
              <w:ind w:left="113" w:right="113"/>
              <w:jc w:val="center"/>
              <w:rPr>
                <w:sz w:val="22"/>
                <w:szCs w:val="22"/>
              </w:rPr>
            </w:pPr>
            <w:r w:rsidRPr="008213D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431139">
            <w:pPr>
              <w:ind w:left="113" w:right="113"/>
              <w:jc w:val="center"/>
              <w:rPr>
                <w:sz w:val="22"/>
                <w:szCs w:val="22"/>
              </w:rPr>
            </w:pPr>
            <w:r w:rsidRPr="008213D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431139">
            <w:pPr>
              <w:ind w:left="113" w:right="113"/>
              <w:jc w:val="center"/>
              <w:rPr>
                <w:sz w:val="22"/>
                <w:szCs w:val="22"/>
              </w:rPr>
            </w:pPr>
            <w:r w:rsidRPr="008213D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77332B">
            <w:pPr>
              <w:ind w:left="113" w:right="113"/>
              <w:jc w:val="center"/>
              <w:rPr>
                <w:sz w:val="22"/>
                <w:szCs w:val="22"/>
              </w:rPr>
            </w:pPr>
            <w:r w:rsidRPr="008213D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77332B">
            <w:pPr>
              <w:ind w:left="113" w:right="113"/>
              <w:jc w:val="center"/>
              <w:rPr>
                <w:sz w:val="22"/>
                <w:szCs w:val="22"/>
              </w:rPr>
            </w:pPr>
            <w:r w:rsidRPr="008213D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BC0482">
            <w:pPr>
              <w:ind w:left="113" w:right="113"/>
              <w:jc w:val="center"/>
              <w:rPr>
                <w:sz w:val="22"/>
                <w:szCs w:val="22"/>
              </w:rPr>
            </w:pPr>
            <w:r w:rsidRPr="008213D2">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5709BA">
            <w:pPr>
              <w:ind w:left="113" w:right="113"/>
              <w:jc w:val="center"/>
              <w:rPr>
                <w:sz w:val="22"/>
                <w:szCs w:val="22"/>
              </w:rPr>
            </w:pPr>
            <w:r w:rsidRPr="008213D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5709BA">
            <w:pPr>
              <w:ind w:left="113" w:right="113"/>
              <w:jc w:val="center"/>
              <w:rPr>
                <w:sz w:val="22"/>
                <w:szCs w:val="22"/>
              </w:rPr>
            </w:pPr>
            <w:r w:rsidRPr="008213D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213D2" w:rsidRDefault="00C90F97" w:rsidP="005709BA">
            <w:pPr>
              <w:ind w:left="113" w:right="113"/>
              <w:jc w:val="center"/>
              <w:rPr>
                <w:sz w:val="22"/>
                <w:szCs w:val="22"/>
              </w:rPr>
            </w:pPr>
            <w:r w:rsidRPr="008213D2">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56513F" w:rsidRDefault="00C90F97" w:rsidP="00A42985">
            <w:pPr>
              <w:spacing w:line="216" w:lineRule="auto"/>
              <w:jc w:val="both"/>
              <w:rPr>
                <w:sz w:val="22"/>
                <w:szCs w:val="22"/>
              </w:rPr>
            </w:pPr>
            <w:r w:rsidRPr="0056513F">
              <w:rPr>
                <w:sz w:val="22"/>
                <w:szCs w:val="22"/>
              </w:rPr>
              <w:t>Безробітні з числа демобілізованих учасників АТО, колишніх військовослужбовців  залуча</w:t>
            </w:r>
            <w:r w:rsidR="00D46B11">
              <w:rPr>
                <w:sz w:val="22"/>
                <w:szCs w:val="22"/>
              </w:rPr>
              <w:t>ли</w:t>
            </w:r>
            <w:r w:rsidRPr="0056513F">
              <w:rPr>
                <w:sz w:val="22"/>
                <w:szCs w:val="22"/>
              </w:rPr>
              <w:t>ся до участі в громадських та інших роботах тимчасового характеру.</w:t>
            </w:r>
          </w:p>
          <w:p w:rsidR="00C90F97" w:rsidRPr="0056513F" w:rsidRDefault="00C90F97" w:rsidP="00A42985">
            <w:pPr>
              <w:spacing w:line="216" w:lineRule="auto"/>
              <w:jc w:val="both"/>
              <w:rPr>
                <w:sz w:val="22"/>
                <w:szCs w:val="22"/>
              </w:rPr>
            </w:pPr>
            <w:r w:rsidRPr="0056513F">
              <w:rPr>
                <w:sz w:val="22"/>
                <w:szCs w:val="22"/>
              </w:rPr>
              <w:t>Упродовж звітного періоду 90 колишніх військовослужбовців  відпрацювали на с</w:t>
            </w:r>
            <w:r w:rsidR="0027500E">
              <w:rPr>
                <w:sz w:val="22"/>
                <w:szCs w:val="22"/>
              </w:rPr>
              <w:t>у</w:t>
            </w:r>
            <w:r w:rsidRPr="0056513F">
              <w:rPr>
                <w:sz w:val="22"/>
                <w:szCs w:val="22"/>
              </w:rPr>
              <w:t>спільно-корисних громадських роботах.</w:t>
            </w:r>
          </w:p>
          <w:p w:rsidR="00C90F97" w:rsidRPr="00B05A7C" w:rsidRDefault="00C90F97" w:rsidP="00A42985">
            <w:pPr>
              <w:spacing w:line="216" w:lineRule="auto"/>
              <w:jc w:val="both"/>
              <w:rPr>
                <w:color w:val="FF0000"/>
                <w:sz w:val="22"/>
                <w:szCs w:val="22"/>
              </w:rPr>
            </w:pP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8E6A02" w:rsidRDefault="00C90F97" w:rsidP="00BC0482">
            <w:pPr>
              <w:jc w:val="both"/>
              <w:rPr>
                <w:sz w:val="21"/>
                <w:szCs w:val="21"/>
              </w:rPr>
            </w:pPr>
            <w:r w:rsidRPr="008E6A02">
              <w:rPr>
                <w:sz w:val="21"/>
                <w:szCs w:val="21"/>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C90F97" w:rsidRPr="008E6A02" w:rsidRDefault="00C90F97" w:rsidP="00C04887">
            <w:pPr>
              <w:jc w:val="both"/>
              <w:rPr>
                <w:spacing w:val="-4"/>
                <w:sz w:val="22"/>
                <w:szCs w:val="22"/>
              </w:rPr>
            </w:pPr>
            <w:r w:rsidRPr="008E6A02">
              <w:rPr>
                <w:spacing w:val="-4"/>
                <w:sz w:val="22"/>
                <w:szCs w:val="22"/>
              </w:rPr>
              <w:t>Організація професійного навчання Захисників і Захисниць України в рамках реалізації бюджетної програми, спрямованої на здобуття або удосконалення їх професійних знань, умінь та навичок</w:t>
            </w:r>
          </w:p>
        </w:tc>
        <w:tc>
          <w:tcPr>
            <w:tcW w:w="1559" w:type="dxa"/>
            <w:tcBorders>
              <w:top w:val="single" w:sz="4" w:space="0" w:color="auto"/>
              <w:left w:val="single" w:sz="4" w:space="0" w:color="auto"/>
              <w:bottom w:val="single" w:sz="4" w:space="0" w:color="auto"/>
              <w:right w:val="single" w:sz="4" w:space="0" w:color="auto"/>
            </w:tcBorders>
          </w:tcPr>
          <w:p w:rsidR="00C90F97" w:rsidRPr="008E6A02" w:rsidRDefault="00C90F97" w:rsidP="000807F7">
            <w:pPr>
              <w:jc w:val="both"/>
              <w:rPr>
                <w:spacing w:val="-4"/>
                <w:sz w:val="22"/>
                <w:szCs w:val="22"/>
              </w:rPr>
            </w:pPr>
            <w:r w:rsidRPr="008E6A02">
              <w:rPr>
                <w:spacing w:val="-4"/>
                <w:sz w:val="22"/>
                <w:szCs w:val="22"/>
              </w:rPr>
              <w:t>Департамент соціального захисту населення, місцеві управління соціального захисту населення,</w:t>
            </w:r>
          </w:p>
          <w:p w:rsidR="00C90F97" w:rsidRPr="008E6A02" w:rsidRDefault="00C90F97" w:rsidP="000807F7">
            <w:pPr>
              <w:jc w:val="both"/>
              <w:rPr>
                <w:sz w:val="22"/>
                <w:szCs w:val="22"/>
              </w:rPr>
            </w:pPr>
            <w:r w:rsidRPr="008E6A02">
              <w:rPr>
                <w:spacing w:val="-4"/>
                <w:sz w:val="22"/>
                <w:szCs w:val="22"/>
              </w:rPr>
              <w:t>2019 - 2023 рокк</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5237,5</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5237,5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4380,4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0807F7">
            <w:pPr>
              <w:ind w:left="113" w:right="113"/>
              <w:jc w:val="center"/>
              <w:rPr>
                <w:sz w:val="22"/>
                <w:szCs w:val="22"/>
              </w:rPr>
            </w:pPr>
            <w:r w:rsidRPr="008E6A02">
              <w:rPr>
                <w:sz w:val="22"/>
                <w:szCs w:val="22"/>
              </w:rPr>
              <w:t>4380,4</w:t>
            </w:r>
          </w:p>
        </w:tc>
        <w:tc>
          <w:tcPr>
            <w:tcW w:w="2268" w:type="dxa"/>
            <w:tcBorders>
              <w:top w:val="single" w:sz="4" w:space="0" w:color="auto"/>
              <w:left w:val="single" w:sz="4" w:space="0" w:color="auto"/>
              <w:bottom w:val="single" w:sz="4" w:space="0" w:color="auto"/>
              <w:right w:val="single" w:sz="4" w:space="0" w:color="auto"/>
            </w:tcBorders>
          </w:tcPr>
          <w:p w:rsidR="00C90F97" w:rsidRPr="008E6A02" w:rsidRDefault="00C90F97" w:rsidP="008E6A02">
            <w:pPr>
              <w:spacing w:line="216" w:lineRule="auto"/>
              <w:jc w:val="both"/>
              <w:rPr>
                <w:spacing w:val="-4"/>
                <w:sz w:val="22"/>
                <w:szCs w:val="22"/>
              </w:rPr>
            </w:pPr>
            <w:r w:rsidRPr="008E6A02">
              <w:rPr>
                <w:spacing w:val="-4"/>
                <w:sz w:val="22"/>
                <w:szCs w:val="22"/>
              </w:rPr>
              <w:t xml:space="preserve">Органами соціального захисту населення здійснюється реалізація бюджетної програми за напрямом «Здійснення заходів із  професійної адаптації ветеранів війни, членів їх сімей та прирівняних до них осіб». </w:t>
            </w:r>
          </w:p>
          <w:p w:rsidR="00C90F97" w:rsidRPr="008E6A02" w:rsidRDefault="00C90F97" w:rsidP="008E6A02">
            <w:pPr>
              <w:spacing w:line="216" w:lineRule="auto"/>
              <w:jc w:val="both"/>
              <w:rPr>
                <w:sz w:val="22"/>
                <w:szCs w:val="22"/>
              </w:rPr>
            </w:pPr>
            <w:r w:rsidRPr="008E6A02">
              <w:rPr>
                <w:spacing w:val="-4"/>
                <w:sz w:val="22"/>
                <w:szCs w:val="22"/>
              </w:rPr>
              <w:t>У межах виділених коштів 525 осіб отримали послуги професійної адаптації, переважна більшість  за професією «водій автотранспортних засобів» різних категорій</w:t>
            </w:r>
            <w:r w:rsidR="006065C1">
              <w:rPr>
                <w:spacing w:val="-4"/>
                <w:sz w:val="22"/>
                <w:szCs w:val="22"/>
              </w:rPr>
              <w:t>.</w:t>
            </w:r>
          </w:p>
        </w:tc>
      </w:tr>
      <w:tr w:rsidR="00C90F97" w:rsidRPr="00B05A7C" w:rsidTr="0090661B">
        <w:trPr>
          <w:cantSplit/>
          <w:trHeight w:val="1447"/>
        </w:trPr>
        <w:tc>
          <w:tcPr>
            <w:tcW w:w="567" w:type="dxa"/>
            <w:tcBorders>
              <w:top w:val="single" w:sz="4" w:space="0" w:color="auto"/>
              <w:left w:val="single" w:sz="4" w:space="0" w:color="auto"/>
              <w:bottom w:val="single" w:sz="4" w:space="0" w:color="auto"/>
              <w:right w:val="single" w:sz="4" w:space="0" w:color="auto"/>
            </w:tcBorders>
          </w:tcPr>
          <w:p w:rsidR="00C90F97" w:rsidRPr="008E6A02" w:rsidRDefault="00C90F97" w:rsidP="006065C1">
            <w:pPr>
              <w:jc w:val="both"/>
              <w:rPr>
                <w:sz w:val="21"/>
                <w:szCs w:val="21"/>
              </w:rPr>
            </w:pPr>
            <w:r w:rsidRPr="008E6A02">
              <w:rPr>
                <w:sz w:val="21"/>
                <w:szCs w:val="21"/>
              </w:rPr>
              <w:t>31</w:t>
            </w:r>
          </w:p>
        </w:tc>
        <w:tc>
          <w:tcPr>
            <w:tcW w:w="1843" w:type="dxa"/>
            <w:tcBorders>
              <w:top w:val="single" w:sz="4" w:space="0" w:color="auto"/>
              <w:left w:val="single" w:sz="4" w:space="0" w:color="auto"/>
              <w:bottom w:val="single" w:sz="4" w:space="0" w:color="auto"/>
              <w:right w:val="single" w:sz="4" w:space="0" w:color="auto"/>
            </w:tcBorders>
          </w:tcPr>
          <w:p w:rsidR="00C90F97" w:rsidRPr="008E6A02" w:rsidRDefault="00C90F97" w:rsidP="00C04887">
            <w:pPr>
              <w:jc w:val="both"/>
              <w:rPr>
                <w:sz w:val="22"/>
                <w:szCs w:val="22"/>
              </w:rPr>
            </w:pPr>
            <w:r w:rsidRPr="008E6A02">
              <w:rPr>
                <w:spacing w:val="-4"/>
                <w:sz w:val="22"/>
                <w:szCs w:val="22"/>
              </w:rPr>
              <w:t>У рамках реалізації Проекту «Україна – Норвегія» забезпечити роботу за програмою «Професійна підготовка звільнених в запас військовослужбовців Збройних Сил України та інших силових структур, членів їх сімей та сприяння їх працевлаштуванню»</w:t>
            </w:r>
          </w:p>
        </w:tc>
        <w:tc>
          <w:tcPr>
            <w:tcW w:w="1559" w:type="dxa"/>
            <w:tcBorders>
              <w:top w:val="single" w:sz="4" w:space="0" w:color="auto"/>
              <w:left w:val="single" w:sz="4" w:space="0" w:color="auto"/>
              <w:bottom w:val="single" w:sz="4" w:space="0" w:color="auto"/>
              <w:right w:val="single" w:sz="4" w:space="0" w:color="auto"/>
            </w:tcBorders>
          </w:tcPr>
          <w:p w:rsidR="00C90F97" w:rsidRPr="008E6A02" w:rsidRDefault="00C90F97" w:rsidP="006065C1">
            <w:pPr>
              <w:jc w:val="both"/>
              <w:rPr>
                <w:spacing w:val="-4"/>
                <w:sz w:val="22"/>
                <w:szCs w:val="22"/>
              </w:rPr>
            </w:pPr>
            <w:r w:rsidRPr="008E6A02">
              <w:rPr>
                <w:spacing w:val="-4"/>
                <w:sz w:val="22"/>
                <w:szCs w:val="22"/>
              </w:rPr>
              <w:t>Управління освіти і науки обласної державної адміністрації, Чернігівський національний технологічний університет,</w:t>
            </w:r>
          </w:p>
          <w:p w:rsidR="00C90F97" w:rsidRPr="008E6A02" w:rsidRDefault="00C90F97" w:rsidP="008E6A02">
            <w:pPr>
              <w:jc w:val="both"/>
              <w:rPr>
                <w:sz w:val="22"/>
                <w:szCs w:val="22"/>
              </w:rPr>
            </w:pPr>
            <w:r w:rsidRPr="008E6A02">
              <w:rPr>
                <w:spacing w:val="-4"/>
                <w:sz w:val="22"/>
                <w:szCs w:val="22"/>
              </w:rPr>
              <w:t>2019 -2023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5630EC">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5630EC">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5630EC">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D61D94" w:rsidRDefault="00C90F97" w:rsidP="008E6A02">
            <w:pPr>
              <w:spacing w:line="216" w:lineRule="auto"/>
              <w:jc w:val="both"/>
              <w:rPr>
                <w:sz w:val="22"/>
                <w:szCs w:val="22"/>
              </w:rPr>
            </w:pPr>
            <w:r w:rsidRPr="00D61D94">
              <w:rPr>
                <w:sz w:val="22"/>
                <w:szCs w:val="22"/>
              </w:rPr>
              <w:t xml:space="preserve">Із метою зменшення впливу негативних соціальних наслідків економічних реформ і реформ оборонного сектору України для звільнених у запас військовослужбовців, учасників АТО та членів їх сімей на базі Чернігівського національного технологічного університету організовано роботу з реалізації проєкту «Україна-Норвегія». У рамках проєкту здійснювалася професійна перепідготовка військовослужбовців та членів їх сімей на цивільні спеціальності, що користуються </w:t>
            </w:r>
          </w:p>
        </w:tc>
      </w:tr>
      <w:tr w:rsidR="00C90F97" w:rsidRPr="00B05A7C" w:rsidTr="0090661B">
        <w:trPr>
          <w:cantSplit/>
          <w:trHeight w:val="1447"/>
        </w:trPr>
        <w:tc>
          <w:tcPr>
            <w:tcW w:w="567" w:type="dxa"/>
            <w:tcBorders>
              <w:top w:val="single" w:sz="4" w:space="0" w:color="auto"/>
              <w:left w:val="single" w:sz="4" w:space="0" w:color="auto"/>
              <w:bottom w:val="single" w:sz="4" w:space="0" w:color="auto"/>
              <w:right w:val="single" w:sz="4" w:space="0" w:color="auto"/>
            </w:tcBorders>
          </w:tcPr>
          <w:p w:rsidR="00C90F97" w:rsidRPr="008E6A02" w:rsidRDefault="00C90F97" w:rsidP="006065C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8E6A02" w:rsidRDefault="00C90F97" w:rsidP="00C04887">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8E6A02" w:rsidRDefault="00C90F97" w:rsidP="006065C1">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5630EC">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5630EC">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8E6A02" w:rsidRDefault="00C90F97" w:rsidP="005630EC">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D61D94" w:rsidRDefault="00C90F97" w:rsidP="00D61D94">
            <w:pPr>
              <w:spacing w:line="216" w:lineRule="auto"/>
              <w:jc w:val="both"/>
              <w:rPr>
                <w:sz w:val="22"/>
                <w:szCs w:val="22"/>
              </w:rPr>
            </w:pPr>
            <w:r w:rsidRPr="00D61D94">
              <w:rPr>
                <w:sz w:val="22"/>
                <w:szCs w:val="22"/>
              </w:rPr>
              <w:t>на ринку праці України,</w:t>
            </w:r>
            <w:r w:rsidR="006065C1">
              <w:rPr>
                <w:sz w:val="22"/>
                <w:szCs w:val="22"/>
              </w:rPr>
              <w:t xml:space="preserve"> </w:t>
            </w:r>
            <w:r w:rsidRPr="00D61D94">
              <w:rPr>
                <w:sz w:val="22"/>
                <w:szCs w:val="22"/>
              </w:rPr>
              <w:t>та надавалася підтримка учасникам проєкту у правовій та соціальній адаптації до умов громадянського суспільства. Слухачі опановували ІТ дисципліни, дисципліни економічного спрямування та англійську мову.</w:t>
            </w:r>
          </w:p>
          <w:p w:rsidR="00C90F97" w:rsidRPr="00D61D94" w:rsidRDefault="00C90F97" w:rsidP="00D61D94">
            <w:pPr>
              <w:spacing w:line="216" w:lineRule="auto"/>
              <w:jc w:val="both"/>
              <w:rPr>
                <w:sz w:val="22"/>
                <w:szCs w:val="22"/>
              </w:rPr>
            </w:pPr>
            <w:r w:rsidRPr="00D61D94">
              <w:rPr>
                <w:sz w:val="22"/>
                <w:szCs w:val="22"/>
              </w:rPr>
              <w:t xml:space="preserve">Після закінчення навчання кожен слухач отримав свідоцтво про підвищення кваліфікації Національного університету «Чернігівська політехніка», спільний сертифікат університету NORD та Національного університету «Чернігівська політехніка», а також спільний диплом Міністерства закордонних справ і Міністерства оборони Норвегії. </w:t>
            </w:r>
          </w:p>
          <w:p w:rsidR="00C90F97" w:rsidRPr="00D61D94" w:rsidRDefault="00C90F97" w:rsidP="00D61D94">
            <w:pPr>
              <w:spacing w:line="216" w:lineRule="auto"/>
              <w:jc w:val="both"/>
              <w:rPr>
                <w:sz w:val="22"/>
                <w:szCs w:val="22"/>
              </w:rPr>
            </w:pPr>
          </w:p>
        </w:tc>
      </w:tr>
      <w:tr w:rsidR="00C90F97" w:rsidRPr="00B05A7C" w:rsidTr="0090661B">
        <w:trPr>
          <w:cantSplit/>
          <w:trHeight w:val="1447"/>
        </w:trPr>
        <w:tc>
          <w:tcPr>
            <w:tcW w:w="567" w:type="dxa"/>
            <w:tcBorders>
              <w:top w:val="single" w:sz="4" w:space="0" w:color="auto"/>
              <w:left w:val="single" w:sz="4" w:space="0" w:color="auto"/>
              <w:bottom w:val="single" w:sz="4" w:space="0" w:color="auto"/>
              <w:right w:val="single" w:sz="4" w:space="0" w:color="auto"/>
            </w:tcBorders>
          </w:tcPr>
          <w:p w:rsidR="00C90F97" w:rsidRPr="00D61D94" w:rsidRDefault="00C90F97" w:rsidP="004C101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D61D94" w:rsidRDefault="00C90F97" w:rsidP="008E6A02">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D61D94" w:rsidRDefault="00C90F97" w:rsidP="000807F7">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0807F7">
            <w:pPr>
              <w:ind w:left="113" w:right="113"/>
              <w:jc w:val="center"/>
              <w:rPr>
                <w:sz w:val="22"/>
                <w:szCs w:val="22"/>
              </w:rPr>
            </w:pPr>
            <w:r w:rsidRPr="00D61D94">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D61D94" w:rsidRDefault="00C90F97" w:rsidP="0090661B">
            <w:pPr>
              <w:spacing w:line="216" w:lineRule="auto"/>
              <w:jc w:val="both"/>
              <w:rPr>
                <w:spacing w:val="-4"/>
                <w:sz w:val="22"/>
                <w:szCs w:val="22"/>
              </w:rPr>
            </w:pPr>
            <w:r w:rsidRPr="00D61D94">
              <w:rPr>
                <w:spacing w:val="-4"/>
                <w:sz w:val="22"/>
                <w:szCs w:val="22"/>
              </w:rPr>
              <w:t>У 2023 році робота проєкту «Україна – Норвегія» на базі Національного університету «Чернігівська політехніка» завершена. Проте із метою зменшення впливу негативних соціальних наслідків економічних реформ і реформ оборонного сектору України для Захисників і Захисниць та членів їх сімей створено ІТ-лабораторію Освітнього центру ветеранського розвитку Національного університету «Чернігівська політехніка», де у червні – серпні 2023 року підготували групу, зазначеної вище категорії осіб, та видали сертифікати про успішно завершений навчальний курс «WEB технології та англійська мова в бізнесі».</w:t>
            </w:r>
          </w:p>
          <w:p w:rsidR="00C90F97" w:rsidRPr="00D61D94" w:rsidRDefault="00C90F97" w:rsidP="0027500E">
            <w:pPr>
              <w:spacing w:line="216" w:lineRule="auto"/>
              <w:jc w:val="both"/>
              <w:rPr>
                <w:spacing w:val="-4"/>
                <w:sz w:val="22"/>
                <w:szCs w:val="22"/>
              </w:rPr>
            </w:pPr>
            <w:r w:rsidRPr="00D61D94">
              <w:rPr>
                <w:spacing w:val="-4"/>
                <w:sz w:val="22"/>
                <w:szCs w:val="22"/>
              </w:rPr>
              <w:t>Також розпоч</w:t>
            </w:r>
            <w:r w:rsidR="0027500E">
              <w:rPr>
                <w:spacing w:val="-4"/>
                <w:sz w:val="22"/>
                <w:szCs w:val="22"/>
              </w:rPr>
              <w:t xml:space="preserve">ав </w:t>
            </w:r>
            <w:r w:rsidRPr="00D61D94">
              <w:rPr>
                <w:spacing w:val="-4"/>
                <w:sz w:val="22"/>
                <w:szCs w:val="22"/>
              </w:rPr>
              <w:t>роботу наступний</w:t>
            </w:r>
            <w:r w:rsidR="006065C1" w:rsidRPr="00D61D94">
              <w:rPr>
                <w:sz w:val="22"/>
                <w:szCs w:val="22"/>
              </w:rPr>
              <w:t xml:space="preserve"> проєкт зі створення Освітнього простору ветеранського розвитку на 2024- 2026 роки на базі</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D61D94" w:rsidRDefault="00C90F97"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D61D94" w:rsidRDefault="00C90F97" w:rsidP="00110745">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D61D94" w:rsidRDefault="00C90F97" w:rsidP="00110745">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D61D94" w:rsidRDefault="00C90F97" w:rsidP="00A33D04">
            <w:pPr>
              <w:spacing w:line="216" w:lineRule="auto"/>
              <w:jc w:val="both"/>
              <w:rPr>
                <w:sz w:val="22"/>
                <w:szCs w:val="22"/>
              </w:rPr>
            </w:pPr>
            <w:r w:rsidRPr="00D61D94">
              <w:rPr>
                <w:sz w:val="22"/>
                <w:szCs w:val="22"/>
              </w:rPr>
              <w:t>Національного університету «Чернігівська політехніка» із залученням Національного університету «Чернігівський колегіум» імені            Т.Г. Шевченка та Ніжинського державного університету імені Миколи Гоголя. Метою проєкту є створення умов для задоволення освітніх потреб ветеранів і членів їх сімей, забезпечення супроводу під час їх соціальної реінтеграції у сучасний соціум, підвищення рівня конкурентоспромо-жності на ринку праці.</w:t>
            </w:r>
          </w:p>
          <w:p w:rsidR="00C90F97" w:rsidRPr="00D61D94" w:rsidRDefault="00C90F97" w:rsidP="00A33D04">
            <w:pPr>
              <w:spacing w:line="216" w:lineRule="auto"/>
              <w:jc w:val="both"/>
              <w:rPr>
                <w:sz w:val="22"/>
                <w:szCs w:val="22"/>
              </w:rPr>
            </w:pPr>
            <w:r w:rsidRPr="00D61D94">
              <w:rPr>
                <w:sz w:val="22"/>
                <w:szCs w:val="22"/>
              </w:rPr>
              <w:t>У Національному університеті «Чернігівська політехніка» діє проєкт «Партисипативна модель розвитку соціального підприємництва: детермінанти реінтеграції військовослужбовців, ветеранів АТО/ООС та членів їх сімей».</w:t>
            </w:r>
          </w:p>
        </w:tc>
      </w:tr>
      <w:tr w:rsidR="00C90F97" w:rsidRPr="00B05A7C" w:rsidTr="00642FDE">
        <w:trPr>
          <w:cantSplit/>
          <w:trHeight w:val="313"/>
        </w:trPr>
        <w:tc>
          <w:tcPr>
            <w:tcW w:w="567" w:type="dxa"/>
            <w:tcBorders>
              <w:top w:val="single" w:sz="4" w:space="0" w:color="auto"/>
              <w:left w:val="single" w:sz="4" w:space="0" w:color="auto"/>
              <w:bottom w:val="single" w:sz="4" w:space="0" w:color="auto"/>
              <w:right w:val="single" w:sz="4" w:space="0" w:color="auto"/>
            </w:tcBorders>
          </w:tcPr>
          <w:p w:rsidR="00C90F97" w:rsidRPr="00D61D94" w:rsidRDefault="00C90F97" w:rsidP="00BC0482">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D61D94" w:rsidRDefault="00C90F97" w:rsidP="00110745">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D61D94" w:rsidRDefault="00C90F97" w:rsidP="00110745">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90F97" w:rsidRPr="00D61D94" w:rsidRDefault="00C90F97"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90F97" w:rsidRPr="00D61D94" w:rsidRDefault="00C90F97" w:rsidP="00BC048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90F97" w:rsidRPr="00D61D94" w:rsidRDefault="00C90F97" w:rsidP="00BC0482">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D61D94" w:rsidRDefault="00C90F97" w:rsidP="001A574E">
            <w:pPr>
              <w:spacing w:line="216" w:lineRule="auto"/>
              <w:jc w:val="both"/>
              <w:rPr>
                <w:sz w:val="22"/>
                <w:szCs w:val="22"/>
              </w:rPr>
            </w:pPr>
            <w:r w:rsidRPr="00D61D94">
              <w:rPr>
                <w:sz w:val="22"/>
                <w:szCs w:val="22"/>
              </w:rPr>
              <w:t>Інституційна стратегія проєкту сприяє розвитку соціального підприємництва в освітньому середовищі. Розроблено механізми залучення сектору освіти до процесу розвитку соціального підприємництва як детермінанти реінтеграції військовослужбовців, ветеранів та членів їх сімей.</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D61D94" w:rsidRDefault="00C90F97" w:rsidP="004C1011">
            <w:pPr>
              <w:jc w:val="both"/>
              <w:rPr>
                <w:sz w:val="21"/>
                <w:szCs w:val="21"/>
              </w:rPr>
            </w:pPr>
            <w:r w:rsidRPr="00D61D94">
              <w:rPr>
                <w:sz w:val="21"/>
                <w:szCs w:val="21"/>
              </w:rPr>
              <w:t>32</w:t>
            </w:r>
          </w:p>
        </w:tc>
        <w:tc>
          <w:tcPr>
            <w:tcW w:w="1843" w:type="dxa"/>
            <w:tcBorders>
              <w:top w:val="single" w:sz="4" w:space="0" w:color="auto"/>
              <w:left w:val="single" w:sz="4" w:space="0" w:color="auto"/>
              <w:bottom w:val="single" w:sz="4" w:space="0" w:color="auto"/>
              <w:right w:val="single" w:sz="4" w:space="0" w:color="auto"/>
            </w:tcBorders>
          </w:tcPr>
          <w:p w:rsidR="00C90F97" w:rsidRPr="00D61D94" w:rsidRDefault="00C90F97" w:rsidP="00C04887">
            <w:pPr>
              <w:jc w:val="both"/>
              <w:rPr>
                <w:sz w:val="22"/>
                <w:szCs w:val="22"/>
              </w:rPr>
            </w:pPr>
            <w:r w:rsidRPr="00D61D94">
              <w:rPr>
                <w:spacing w:val="-4"/>
                <w:sz w:val="22"/>
                <w:szCs w:val="22"/>
              </w:rPr>
              <w:t>Передбачити для Захисників і Захисниць України, їх дітей можливість отримання ступеневої освіти за спорідненим напрямом підготовки у закладах вищої та фахової передвищої освіти</w:t>
            </w:r>
          </w:p>
        </w:tc>
        <w:tc>
          <w:tcPr>
            <w:tcW w:w="1559" w:type="dxa"/>
            <w:tcBorders>
              <w:top w:val="single" w:sz="4" w:space="0" w:color="auto"/>
              <w:left w:val="single" w:sz="4" w:space="0" w:color="auto"/>
              <w:bottom w:val="single" w:sz="4" w:space="0" w:color="auto"/>
              <w:right w:val="single" w:sz="4" w:space="0" w:color="auto"/>
            </w:tcBorders>
          </w:tcPr>
          <w:p w:rsidR="00C90F97" w:rsidRPr="00D61D94" w:rsidRDefault="00C90F97" w:rsidP="00110745">
            <w:pPr>
              <w:jc w:val="both"/>
              <w:rPr>
                <w:spacing w:val="-4"/>
                <w:sz w:val="22"/>
                <w:szCs w:val="22"/>
              </w:rPr>
            </w:pPr>
            <w:r w:rsidRPr="00D61D94">
              <w:rPr>
                <w:spacing w:val="-4"/>
                <w:sz w:val="22"/>
                <w:szCs w:val="22"/>
              </w:rPr>
              <w:t>Управління освіти і науки обласної державної адміністрації, заклади вищої та фахової передвищої освіти,</w:t>
            </w:r>
          </w:p>
          <w:p w:rsidR="00C90F97" w:rsidRPr="00D61D94" w:rsidRDefault="00C90F97" w:rsidP="00642FDE">
            <w:pPr>
              <w:jc w:val="both"/>
              <w:rPr>
                <w:sz w:val="22"/>
                <w:szCs w:val="22"/>
              </w:rPr>
            </w:pPr>
            <w:r w:rsidRPr="00D61D94">
              <w:rPr>
                <w:spacing w:val="-4"/>
                <w:sz w:val="22"/>
                <w:szCs w:val="22"/>
              </w:rPr>
              <w:t>2023 рік</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r w:rsidRPr="00D61D94">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r w:rsidRPr="00D61D94">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r w:rsidRPr="00D61D94">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r w:rsidRPr="00D61D94">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r w:rsidRPr="00D61D9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r w:rsidRPr="00D61D9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r w:rsidRPr="00D61D94">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r w:rsidRPr="00D61D94">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BC0482">
            <w:pPr>
              <w:ind w:left="113" w:right="113"/>
              <w:jc w:val="center"/>
              <w:rPr>
                <w:sz w:val="22"/>
                <w:szCs w:val="22"/>
              </w:rPr>
            </w:pPr>
            <w:r w:rsidRPr="00D61D94">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r w:rsidRPr="00D61D94">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r w:rsidRPr="00D61D94">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r w:rsidRPr="00D61D94">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92670E" w:rsidRDefault="00C90F97" w:rsidP="00023EE1">
            <w:pPr>
              <w:spacing w:line="216" w:lineRule="auto"/>
              <w:jc w:val="both"/>
              <w:rPr>
                <w:sz w:val="22"/>
                <w:szCs w:val="22"/>
              </w:rPr>
            </w:pPr>
            <w:r w:rsidRPr="0092670E">
              <w:rPr>
                <w:sz w:val="22"/>
                <w:szCs w:val="22"/>
              </w:rPr>
              <w:t>Держава забезпечує учасникам бойових дій та їх дітям цільову підтримку для здобуття фахової передвищої та вищої освіти у державних і комунальних закладах освіти. У  зазначених закладах освіти області здобувають освіту 1036 осіб, які визнані учасниками бойових дій (у тому числі 458 – за бюджетні кошти) та 2369 дітей осіб, визнаних учасниками бойових дій (у тому числі 2131 – за бюджетні кошти).</w:t>
            </w:r>
          </w:p>
          <w:p w:rsidR="00C90F97" w:rsidRPr="0092670E" w:rsidRDefault="00C90F97" w:rsidP="00023EE1">
            <w:pPr>
              <w:spacing w:line="216" w:lineRule="auto"/>
              <w:jc w:val="both"/>
              <w:rPr>
                <w:sz w:val="22"/>
                <w:szCs w:val="22"/>
              </w:rPr>
            </w:pPr>
            <w:r w:rsidRPr="0092670E">
              <w:rPr>
                <w:sz w:val="22"/>
                <w:szCs w:val="22"/>
              </w:rPr>
              <w:t xml:space="preserve">У закладах вищої та фахової передвищої  освіти області передбачено можливість </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D61D94" w:rsidRDefault="00C90F97" w:rsidP="004C1011">
            <w:pPr>
              <w:jc w:val="both"/>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90F97" w:rsidRPr="00D61D94" w:rsidRDefault="00C90F97" w:rsidP="00C04887">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D61D94" w:rsidRDefault="00C90F97" w:rsidP="00110745">
            <w:pPr>
              <w:jc w:val="both"/>
              <w:rPr>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9D310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77332B">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61D94" w:rsidRDefault="00C90F97" w:rsidP="00113188">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92670E" w:rsidRDefault="00C90F97" w:rsidP="0092670E">
            <w:pPr>
              <w:spacing w:line="216" w:lineRule="auto"/>
              <w:jc w:val="both"/>
              <w:rPr>
                <w:sz w:val="22"/>
                <w:szCs w:val="22"/>
              </w:rPr>
            </w:pPr>
            <w:r w:rsidRPr="0092670E">
              <w:rPr>
                <w:sz w:val="22"/>
                <w:szCs w:val="22"/>
              </w:rPr>
              <w:t>отримання ступеневої освіти за спорідненим напрямом підготовки для різних категорій студентів, у тому числі учасників бойових дій та членів їх сімей. Відповідно до Закону України «Про статус ветеранів війни, гарантії їх соціального захисту» під час вступних кампаній в правилах прийому до закладів вищої та фахової передвищої освіти області було передбачено спеціальні умови участі у конкурсному відборі, а саме проведення вступних випробувань у формі співбесіди з подальшими рекомендаціями до зарахування, а також переведення на вакантні місця державного або регіонального</w:t>
            </w:r>
            <w:r w:rsidRPr="00B05A7C">
              <w:rPr>
                <w:color w:val="FF0000"/>
                <w:sz w:val="22"/>
                <w:szCs w:val="22"/>
              </w:rPr>
              <w:t xml:space="preserve"> </w:t>
            </w:r>
            <w:r w:rsidRPr="0092670E">
              <w:rPr>
                <w:sz w:val="22"/>
                <w:szCs w:val="22"/>
              </w:rPr>
              <w:t>замовлення.</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92670E" w:rsidRDefault="00C90F97" w:rsidP="005D72E1">
            <w:pPr>
              <w:jc w:val="both"/>
              <w:rPr>
                <w:sz w:val="21"/>
                <w:szCs w:val="21"/>
              </w:rPr>
            </w:pPr>
            <w:r w:rsidRPr="0092670E">
              <w:rPr>
                <w:sz w:val="21"/>
                <w:szCs w:val="21"/>
              </w:rPr>
              <w:lastRenderedPageBreak/>
              <w:t>33</w:t>
            </w:r>
          </w:p>
        </w:tc>
        <w:tc>
          <w:tcPr>
            <w:tcW w:w="1843" w:type="dxa"/>
            <w:tcBorders>
              <w:top w:val="single" w:sz="4" w:space="0" w:color="auto"/>
              <w:left w:val="single" w:sz="4" w:space="0" w:color="auto"/>
              <w:bottom w:val="single" w:sz="4" w:space="0" w:color="auto"/>
              <w:right w:val="single" w:sz="4" w:space="0" w:color="auto"/>
            </w:tcBorders>
          </w:tcPr>
          <w:p w:rsidR="00C90F97" w:rsidRPr="0092670E" w:rsidRDefault="00C90F97" w:rsidP="00110745">
            <w:pPr>
              <w:jc w:val="both"/>
              <w:rPr>
                <w:sz w:val="22"/>
                <w:szCs w:val="22"/>
              </w:rPr>
            </w:pPr>
            <w:r w:rsidRPr="0092670E">
              <w:rPr>
                <w:spacing w:val="-4"/>
                <w:sz w:val="22"/>
                <w:szCs w:val="22"/>
              </w:rPr>
              <w:t>Забезпечення виплати одноразової матеріальної допомоги бійцям-добровольцям</w:t>
            </w:r>
          </w:p>
        </w:tc>
        <w:tc>
          <w:tcPr>
            <w:tcW w:w="1559" w:type="dxa"/>
            <w:tcBorders>
              <w:top w:val="single" w:sz="4" w:space="0" w:color="auto"/>
              <w:left w:val="single" w:sz="4" w:space="0" w:color="auto"/>
              <w:bottom w:val="single" w:sz="4" w:space="0" w:color="auto"/>
              <w:right w:val="single" w:sz="4" w:space="0" w:color="auto"/>
            </w:tcBorders>
          </w:tcPr>
          <w:p w:rsidR="00C90F97" w:rsidRPr="0092670E" w:rsidRDefault="00C90F97" w:rsidP="00D45CD2">
            <w:pPr>
              <w:pStyle w:val="21"/>
              <w:shd w:val="clear" w:color="auto" w:fill="auto"/>
              <w:spacing w:line="216" w:lineRule="auto"/>
              <w:ind w:left="-108" w:right="-108"/>
              <w:rPr>
                <w:spacing w:val="-4"/>
                <w:sz w:val="22"/>
                <w:szCs w:val="22"/>
              </w:rPr>
            </w:pPr>
            <w:r w:rsidRPr="0092670E">
              <w:rPr>
                <w:spacing w:val="-4"/>
                <w:sz w:val="22"/>
                <w:szCs w:val="22"/>
              </w:rPr>
              <w:t>Департамент</w:t>
            </w:r>
          </w:p>
          <w:p w:rsidR="00C90F97" w:rsidRPr="0092670E" w:rsidRDefault="00C90F97" w:rsidP="00D45CD2">
            <w:pPr>
              <w:pStyle w:val="21"/>
              <w:shd w:val="clear" w:color="auto" w:fill="auto"/>
              <w:spacing w:line="216" w:lineRule="auto"/>
              <w:ind w:left="-108" w:right="-108"/>
              <w:rPr>
                <w:spacing w:val="-4"/>
                <w:sz w:val="22"/>
                <w:szCs w:val="22"/>
              </w:rPr>
            </w:pPr>
            <w:r w:rsidRPr="0092670E">
              <w:rPr>
                <w:spacing w:val="-4"/>
                <w:sz w:val="22"/>
                <w:szCs w:val="22"/>
              </w:rPr>
              <w:t>соціального</w:t>
            </w:r>
          </w:p>
          <w:p w:rsidR="00C90F97" w:rsidRPr="0092670E" w:rsidRDefault="00C90F97" w:rsidP="00D45CD2">
            <w:pPr>
              <w:pStyle w:val="21"/>
              <w:shd w:val="clear" w:color="auto" w:fill="auto"/>
              <w:spacing w:line="216" w:lineRule="auto"/>
              <w:ind w:left="-108" w:right="-108"/>
              <w:rPr>
                <w:spacing w:val="-4"/>
                <w:sz w:val="22"/>
                <w:szCs w:val="22"/>
              </w:rPr>
            </w:pPr>
            <w:r w:rsidRPr="0092670E">
              <w:rPr>
                <w:spacing w:val="-4"/>
                <w:sz w:val="22"/>
                <w:szCs w:val="22"/>
              </w:rPr>
              <w:t>захисту</w:t>
            </w:r>
          </w:p>
          <w:p w:rsidR="00C90F97" w:rsidRPr="0092670E" w:rsidRDefault="00C90F97" w:rsidP="00D45CD2">
            <w:pPr>
              <w:pStyle w:val="21"/>
              <w:shd w:val="clear" w:color="auto" w:fill="auto"/>
              <w:spacing w:line="216" w:lineRule="auto"/>
              <w:ind w:left="-108" w:right="-108"/>
              <w:rPr>
                <w:spacing w:val="-4"/>
                <w:sz w:val="22"/>
                <w:szCs w:val="22"/>
              </w:rPr>
            </w:pPr>
            <w:r w:rsidRPr="0092670E">
              <w:rPr>
                <w:spacing w:val="-4"/>
                <w:sz w:val="22"/>
                <w:szCs w:val="22"/>
              </w:rPr>
              <w:t>населення</w:t>
            </w:r>
          </w:p>
          <w:p w:rsidR="00C90F97" w:rsidRPr="0092670E" w:rsidRDefault="00C90F97" w:rsidP="00D45CD2">
            <w:pPr>
              <w:pStyle w:val="21"/>
              <w:shd w:val="clear" w:color="auto" w:fill="auto"/>
              <w:spacing w:line="216" w:lineRule="auto"/>
              <w:ind w:left="-108" w:right="-108"/>
              <w:rPr>
                <w:spacing w:val="-4"/>
                <w:sz w:val="22"/>
                <w:szCs w:val="22"/>
              </w:rPr>
            </w:pPr>
            <w:r w:rsidRPr="0092670E">
              <w:rPr>
                <w:spacing w:val="-4"/>
                <w:sz w:val="22"/>
                <w:szCs w:val="22"/>
              </w:rPr>
              <w:t>обласної</w:t>
            </w:r>
          </w:p>
          <w:p w:rsidR="00C90F97" w:rsidRPr="0092670E" w:rsidRDefault="00C90F97" w:rsidP="0092670E">
            <w:pPr>
              <w:pStyle w:val="21"/>
              <w:shd w:val="clear" w:color="auto" w:fill="auto"/>
              <w:spacing w:line="216" w:lineRule="auto"/>
              <w:ind w:left="-108" w:right="-108"/>
              <w:rPr>
                <w:spacing w:val="-4"/>
                <w:sz w:val="22"/>
                <w:szCs w:val="22"/>
              </w:rPr>
            </w:pPr>
            <w:r w:rsidRPr="0092670E">
              <w:rPr>
                <w:spacing w:val="-4"/>
                <w:sz w:val="22"/>
                <w:szCs w:val="22"/>
              </w:rPr>
              <w:t>державної адміністрації, 2019- 2023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9D3100">
            <w:pPr>
              <w:ind w:left="113" w:right="113"/>
              <w:jc w:val="center"/>
              <w:rPr>
                <w:sz w:val="22"/>
                <w:szCs w:val="22"/>
              </w:rPr>
            </w:pPr>
            <w:r w:rsidRPr="0092670E">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9D3100">
            <w:pPr>
              <w:ind w:left="113" w:right="113"/>
              <w:jc w:val="center"/>
              <w:rPr>
                <w:sz w:val="22"/>
                <w:szCs w:val="22"/>
              </w:rPr>
            </w:pPr>
            <w:r w:rsidRPr="0092670E">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431139">
            <w:pPr>
              <w:ind w:left="113" w:right="113"/>
              <w:jc w:val="center"/>
              <w:rPr>
                <w:sz w:val="22"/>
                <w:szCs w:val="22"/>
              </w:rPr>
            </w:pPr>
            <w:r w:rsidRPr="0092670E">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431139">
            <w:pPr>
              <w:ind w:left="113" w:right="113"/>
              <w:jc w:val="center"/>
              <w:rPr>
                <w:sz w:val="22"/>
                <w:szCs w:val="22"/>
              </w:rPr>
            </w:pPr>
            <w:r w:rsidRPr="0092670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431139">
            <w:pPr>
              <w:ind w:left="113" w:right="113"/>
              <w:jc w:val="center"/>
              <w:rPr>
                <w:sz w:val="22"/>
                <w:szCs w:val="22"/>
              </w:rPr>
            </w:pPr>
            <w:r w:rsidRPr="0092670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431139">
            <w:pPr>
              <w:ind w:left="113" w:right="113"/>
              <w:jc w:val="center"/>
              <w:rPr>
                <w:sz w:val="22"/>
                <w:szCs w:val="22"/>
              </w:rPr>
            </w:pPr>
            <w:r w:rsidRPr="0092670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77332B">
            <w:pPr>
              <w:ind w:left="113" w:right="113"/>
              <w:jc w:val="center"/>
              <w:rPr>
                <w:sz w:val="22"/>
                <w:szCs w:val="22"/>
              </w:rPr>
            </w:pPr>
            <w:r w:rsidRPr="0092670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77332B">
            <w:pPr>
              <w:ind w:left="113" w:right="113"/>
              <w:jc w:val="center"/>
              <w:rPr>
                <w:sz w:val="22"/>
                <w:szCs w:val="22"/>
              </w:rPr>
            </w:pPr>
            <w:r w:rsidRPr="0092670E">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BC0482">
            <w:pPr>
              <w:ind w:left="113" w:right="113"/>
              <w:jc w:val="center"/>
              <w:rPr>
                <w:sz w:val="22"/>
                <w:szCs w:val="22"/>
              </w:rPr>
            </w:pPr>
            <w:r w:rsidRPr="0092670E">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131E9C">
            <w:pPr>
              <w:ind w:left="113" w:right="113"/>
              <w:jc w:val="center"/>
              <w:rPr>
                <w:sz w:val="22"/>
                <w:szCs w:val="22"/>
              </w:rPr>
            </w:pPr>
            <w:r w:rsidRPr="0092670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131E9C">
            <w:pPr>
              <w:ind w:left="113" w:right="113"/>
              <w:jc w:val="center"/>
              <w:rPr>
                <w:sz w:val="22"/>
                <w:szCs w:val="22"/>
              </w:rPr>
            </w:pPr>
            <w:r w:rsidRPr="0092670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92670E" w:rsidRDefault="00C90F97" w:rsidP="00131E9C">
            <w:pPr>
              <w:ind w:left="113" w:right="113"/>
              <w:jc w:val="center"/>
              <w:rPr>
                <w:sz w:val="22"/>
                <w:szCs w:val="22"/>
              </w:rPr>
            </w:pPr>
            <w:r w:rsidRPr="0092670E">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92670E" w:rsidRDefault="00C90F97" w:rsidP="00C05AC7">
            <w:pPr>
              <w:spacing w:line="216" w:lineRule="auto"/>
              <w:jc w:val="both"/>
              <w:rPr>
                <w:sz w:val="22"/>
                <w:szCs w:val="22"/>
              </w:rPr>
            </w:pPr>
            <w:r w:rsidRPr="0092670E">
              <w:rPr>
                <w:sz w:val="22"/>
                <w:szCs w:val="22"/>
              </w:rPr>
              <w:t>Протягом 2019 року до органів соціального захисту населення заяви від бійців-добровольців на виплату одноразової матеріальної допомоги не надходили.</w:t>
            </w:r>
          </w:p>
          <w:p w:rsidR="00C90F97" w:rsidRPr="0092670E" w:rsidRDefault="00C90F97" w:rsidP="0092670E">
            <w:pPr>
              <w:spacing w:line="216" w:lineRule="auto"/>
              <w:jc w:val="both"/>
              <w:rPr>
                <w:sz w:val="22"/>
                <w:szCs w:val="22"/>
              </w:rPr>
            </w:pPr>
            <w:r w:rsidRPr="0092670E">
              <w:rPr>
                <w:sz w:val="22"/>
                <w:szCs w:val="22"/>
              </w:rPr>
              <w:t>У 2020 році пункт виключено у зв’язку із змінами в законодавстві</w:t>
            </w:r>
            <w:r>
              <w:rPr>
                <w:sz w:val="22"/>
                <w:szCs w:val="22"/>
              </w:rPr>
              <w:t>.</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92670E" w:rsidRDefault="00C90F97" w:rsidP="005D72E1">
            <w:pPr>
              <w:jc w:val="both"/>
              <w:rPr>
                <w:sz w:val="21"/>
                <w:szCs w:val="21"/>
              </w:rPr>
            </w:pPr>
            <w:r w:rsidRPr="0092670E">
              <w:rPr>
                <w:sz w:val="21"/>
                <w:szCs w:val="21"/>
              </w:rPr>
              <w:t>34</w:t>
            </w:r>
          </w:p>
        </w:tc>
        <w:tc>
          <w:tcPr>
            <w:tcW w:w="1843" w:type="dxa"/>
            <w:tcBorders>
              <w:top w:val="single" w:sz="4" w:space="0" w:color="auto"/>
              <w:left w:val="single" w:sz="4" w:space="0" w:color="auto"/>
              <w:bottom w:val="single" w:sz="4" w:space="0" w:color="auto"/>
              <w:right w:val="single" w:sz="4" w:space="0" w:color="auto"/>
            </w:tcBorders>
          </w:tcPr>
          <w:p w:rsidR="00C90F97" w:rsidRPr="0092670E" w:rsidRDefault="00C90F97" w:rsidP="00704327">
            <w:pPr>
              <w:jc w:val="both"/>
              <w:rPr>
                <w:sz w:val="22"/>
                <w:szCs w:val="22"/>
              </w:rPr>
            </w:pPr>
            <w:r w:rsidRPr="0092670E">
              <w:rPr>
                <w:spacing w:val="-4"/>
                <w:sz w:val="22"/>
                <w:szCs w:val="22"/>
              </w:rPr>
              <w:t>Організація виплати грошової допомоги на спорудження надгробка на могилі загиблого (померлого) Захисника і Захисниці України</w:t>
            </w:r>
          </w:p>
        </w:tc>
        <w:tc>
          <w:tcPr>
            <w:tcW w:w="1559" w:type="dxa"/>
            <w:tcBorders>
              <w:top w:val="single" w:sz="4" w:space="0" w:color="auto"/>
              <w:left w:val="single" w:sz="4" w:space="0" w:color="auto"/>
              <w:bottom w:val="single" w:sz="4" w:space="0" w:color="auto"/>
              <w:right w:val="single" w:sz="4" w:space="0" w:color="auto"/>
            </w:tcBorders>
          </w:tcPr>
          <w:p w:rsidR="00C90F97" w:rsidRPr="0092670E" w:rsidRDefault="00C90F97" w:rsidP="00704327">
            <w:pPr>
              <w:jc w:val="both"/>
              <w:rPr>
                <w:sz w:val="22"/>
                <w:szCs w:val="22"/>
              </w:rPr>
            </w:pPr>
            <w:r w:rsidRPr="0092670E">
              <w:rPr>
                <w:sz w:val="22"/>
                <w:szCs w:val="22"/>
              </w:rPr>
              <w:t>Департамент соціального захисту населення обласної державної адміністрації,</w:t>
            </w:r>
          </w:p>
          <w:p w:rsidR="00C90F97" w:rsidRPr="0092670E" w:rsidRDefault="00C90F97" w:rsidP="0092670E">
            <w:pPr>
              <w:jc w:val="both"/>
              <w:rPr>
                <w:sz w:val="22"/>
                <w:szCs w:val="22"/>
              </w:rPr>
            </w:pPr>
            <w:r w:rsidRPr="0092670E">
              <w:rPr>
                <w:sz w:val="22"/>
                <w:szCs w:val="22"/>
              </w:rPr>
              <w:t>2019-2023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9D3100">
            <w:pPr>
              <w:ind w:left="113" w:right="113"/>
              <w:jc w:val="center"/>
              <w:rPr>
                <w:sz w:val="22"/>
                <w:szCs w:val="22"/>
              </w:rPr>
            </w:pPr>
            <w:r w:rsidRPr="00A63E8F">
              <w:rPr>
                <w:sz w:val="22"/>
                <w:szCs w:val="22"/>
              </w:rPr>
              <w:t>800,0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9D3100">
            <w:pPr>
              <w:ind w:left="113" w:right="113"/>
              <w:jc w:val="center"/>
              <w:rPr>
                <w:sz w:val="22"/>
                <w:szCs w:val="22"/>
              </w:rPr>
            </w:pPr>
            <w:r w:rsidRPr="00A63E8F">
              <w:rPr>
                <w:sz w:val="22"/>
                <w:szCs w:val="22"/>
              </w:rPr>
              <w:t>800,0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77332B">
            <w:pPr>
              <w:ind w:left="113" w:right="113"/>
              <w:jc w:val="center"/>
              <w:rPr>
                <w:sz w:val="22"/>
                <w:szCs w:val="22"/>
              </w:rPr>
            </w:pPr>
            <w:r w:rsidRPr="00A63E8F">
              <w:rPr>
                <w:sz w:val="22"/>
                <w:szCs w:val="22"/>
              </w:rPr>
              <w:t>800,0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77332B">
            <w:pPr>
              <w:ind w:left="113" w:right="113"/>
              <w:jc w:val="center"/>
              <w:rPr>
                <w:sz w:val="22"/>
                <w:szCs w:val="22"/>
              </w:rPr>
            </w:pPr>
            <w:r w:rsidRPr="00A63E8F">
              <w:rPr>
                <w:sz w:val="22"/>
                <w:szCs w:val="22"/>
              </w:rPr>
              <w:t>800,0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131E9C">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131E9C">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A63E8F" w:rsidRDefault="00C90F97" w:rsidP="00131E9C">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A63E8F" w:rsidRDefault="00C90F97" w:rsidP="0092670E">
            <w:pPr>
              <w:spacing w:line="216" w:lineRule="auto"/>
              <w:jc w:val="both"/>
              <w:rPr>
                <w:spacing w:val="-4"/>
                <w:sz w:val="22"/>
                <w:szCs w:val="22"/>
              </w:rPr>
            </w:pPr>
            <w:r w:rsidRPr="00A63E8F">
              <w:rPr>
                <w:spacing w:val="-4"/>
                <w:sz w:val="22"/>
                <w:szCs w:val="22"/>
              </w:rPr>
              <w:t>Упродовж 2019 – 2022 років за рахунок коштів обласного бюджету одноразова грошова допомога на спорудження надгробка на могилі загиблого (померлого) учасника АТО була виплачена 40 родинам на загальну суму 800,0 тис. гривень.</w:t>
            </w:r>
          </w:p>
          <w:p w:rsidR="00C90F97" w:rsidRPr="00A63E8F" w:rsidRDefault="00C90F97" w:rsidP="0092670E">
            <w:pPr>
              <w:spacing w:line="216" w:lineRule="auto"/>
              <w:jc w:val="both"/>
              <w:rPr>
                <w:sz w:val="22"/>
                <w:szCs w:val="22"/>
              </w:rPr>
            </w:pPr>
            <w:r w:rsidRPr="00A63E8F">
              <w:rPr>
                <w:spacing w:val="-4"/>
                <w:sz w:val="22"/>
                <w:szCs w:val="22"/>
              </w:rPr>
              <w:t>У 2023 році виплата грошової допомоги на спорудження надгробка на могилі загиблого (померлого) Захисника і Захисниці України не здійснювалася</w:t>
            </w:r>
            <w:r>
              <w:rPr>
                <w:spacing w:val="-4"/>
                <w:sz w:val="22"/>
                <w:szCs w:val="22"/>
              </w:rPr>
              <w:t xml:space="preserve">, </w:t>
            </w:r>
            <w:r w:rsidRPr="00267E00">
              <w:rPr>
                <w:spacing w:val="-4"/>
                <w:sz w:val="22"/>
                <w:szCs w:val="22"/>
              </w:rPr>
              <w:t>кошти не затверджувалися</w:t>
            </w:r>
            <w:r w:rsidR="006065C1">
              <w:rPr>
                <w:spacing w:val="-4"/>
                <w:sz w:val="22"/>
                <w:szCs w:val="22"/>
              </w:rPr>
              <w:t>.</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A63E8F" w:rsidRDefault="00C90F97" w:rsidP="005D72E1">
            <w:pPr>
              <w:jc w:val="both"/>
              <w:rPr>
                <w:sz w:val="21"/>
                <w:szCs w:val="21"/>
              </w:rPr>
            </w:pPr>
            <w:r w:rsidRPr="00A63E8F">
              <w:rPr>
                <w:sz w:val="21"/>
                <w:szCs w:val="21"/>
              </w:rPr>
              <w:lastRenderedPageBreak/>
              <w:t>35</w:t>
            </w:r>
          </w:p>
        </w:tc>
        <w:tc>
          <w:tcPr>
            <w:tcW w:w="1843" w:type="dxa"/>
            <w:tcBorders>
              <w:top w:val="single" w:sz="4" w:space="0" w:color="auto"/>
              <w:left w:val="single" w:sz="4" w:space="0" w:color="auto"/>
              <w:bottom w:val="single" w:sz="4" w:space="0" w:color="auto"/>
              <w:right w:val="single" w:sz="4" w:space="0" w:color="auto"/>
            </w:tcBorders>
          </w:tcPr>
          <w:p w:rsidR="00C90F97" w:rsidRPr="00A63E8F" w:rsidRDefault="00C90F97" w:rsidP="00110745">
            <w:pPr>
              <w:jc w:val="both"/>
              <w:rPr>
                <w:spacing w:val="-4"/>
                <w:sz w:val="22"/>
                <w:szCs w:val="22"/>
              </w:rPr>
            </w:pPr>
            <w:r w:rsidRPr="00A63E8F">
              <w:rPr>
                <w:sz w:val="22"/>
                <w:szCs w:val="22"/>
              </w:rPr>
              <w:t>Забезпечення виплати одноразової матеріальної допомоги до Дня пам’яті захисників України, які загинули у боротьбі за незалежність, суверенітет і територіальну цілісність України один раз на рік</w:t>
            </w:r>
          </w:p>
        </w:tc>
        <w:tc>
          <w:tcPr>
            <w:tcW w:w="1559" w:type="dxa"/>
            <w:tcBorders>
              <w:top w:val="single" w:sz="4" w:space="0" w:color="auto"/>
              <w:left w:val="single" w:sz="4" w:space="0" w:color="auto"/>
              <w:bottom w:val="single" w:sz="4" w:space="0" w:color="auto"/>
              <w:right w:val="single" w:sz="4" w:space="0" w:color="auto"/>
            </w:tcBorders>
          </w:tcPr>
          <w:p w:rsidR="00C90F97" w:rsidRPr="00A63E8F" w:rsidRDefault="00C90F97" w:rsidP="00D45CD2">
            <w:pPr>
              <w:rPr>
                <w:sz w:val="22"/>
                <w:szCs w:val="22"/>
              </w:rPr>
            </w:pPr>
            <w:r w:rsidRPr="00A63E8F">
              <w:rPr>
                <w:sz w:val="22"/>
                <w:szCs w:val="22"/>
              </w:rPr>
              <w:t>Департамент соціального захисту населення обласної державної адміністрації,</w:t>
            </w:r>
          </w:p>
          <w:p w:rsidR="00C90F97" w:rsidRPr="00A63E8F" w:rsidRDefault="00C90F97" w:rsidP="00A63E8F">
            <w:pPr>
              <w:pStyle w:val="21"/>
              <w:shd w:val="clear" w:color="auto" w:fill="auto"/>
              <w:spacing w:line="216" w:lineRule="auto"/>
              <w:ind w:left="-108" w:right="-108"/>
              <w:rPr>
                <w:spacing w:val="-4"/>
                <w:sz w:val="22"/>
                <w:szCs w:val="22"/>
              </w:rPr>
            </w:pPr>
            <w:r>
              <w:rPr>
                <w:sz w:val="22"/>
                <w:szCs w:val="22"/>
              </w:rPr>
              <w:t>2020</w:t>
            </w:r>
            <w:r w:rsidRPr="00A63E8F">
              <w:rPr>
                <w:sz w:val="22"/>
                <w:szCs w:val="22"/>
              </w:rPr>
              <w:t xml:space="preserve">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3320,0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3320,0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3320,0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3320,0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D569E0">
            <w:pPr>
              <w:ind w:left="113" w:right="113"/>
              <w:jc w:val="center"/>
              <w:rPr>
                <w:sz w:val="22"/>
                <w:szCs w:val="22"/>
              </w:rPr>
            </w:pPr>
            <w:r w:rsidRPr="00CE026E">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131E9C">
            <w:pPr>
              <w:ind w:left="113" w:right="113"/>
              <w:jc w:val="center"/>
              <w:rPr>
                <w:sz w:val="22"/>
                <w:szCs w:val="22"/>
              </w:rPr>
            </w:pPr>
            <w:r w:rsidRPr="00CE026E">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131E9C">
            <w:pPr>
              <w:ind w:left="113" w:right="113"/>
              <w:jc w:val="center"/>
              <w:rPr>
                <w:sz w:val="22"/>
                <w:szCs w:val="22"/>
              </w:rPr>
            </w:pPr>
            <w:r w:rsidRPr="00CE026E">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E026E" w:rsidRDefault="00C90F97" w:rsidP="00131E9C">
            <w:pPr>
              <w:ind w:left="113" w:right="113"/>
              <w:jc w:val="center"/>
              <w:rPr>
                <w:sz w:val="22"/>
                <w:szCs w:val="22"/>
              </w:rPr>
            </w:pPr>
            <w:r w:rsidRPr="00CE026E">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Default="00C90F97" w:rsidP="00A63E8F">
            <w:pPr>
              <w:spacing w:line="216" w:lineRule="auto"/>
              <w:jc w:val="both"/>
              <w:rPr>
                <w:color w:val="FF0000"/>
                <w:spacing w:val="-8"/>
                <w:sz w:val="22"/>
                <w:szCs w:val="22"/>
              </w:rPr>
            </w:pPr>
            <w:r>
              <w:rPr>
                <w:spacing w:val="-8"/>
                <w:sz w:val="22"/>
                <w:szCs w:val="22"/>
              </w:rPr>
              <w:t>Упродовж 2020 -</w:t>
            </w:r>
            <w:r w:rsidR="00E67B72">
              <w:rPr>
                <w:spacing w:val="-8"/>
                <w:sz w:val="22"/>
                <w:szCs w:val="22"/>
              </w:rPr>
              <w:t xml:space="preserve"> </w:t>
            </w:r>
            <w:r>
              <w:rPr>
                <w:spacing w:val="-8"/>
                <w:sz w:val="22"/>
                <w:szCs w:val="22"/>
              </w:rPr>
              <w:t>2022 років щ</w:t>
            </w:r>
            <w:r w:rsidRPr="00B07435">
              <w:rPr>
                <w:spacing w:val="-8"/>
                <w:sz w:val="22"/>
                <w:szCs w:val="22"/>
              </w:rPr>
              <w:t>орічну одноразову матеріальну</w:t>
            </w:r>
            <w:r w:rsidRPr="00B07435">
              <w:rPr>
                <w:spacing w:val="-4"/>
                <w:sz w:val="22"/>
                <w:szCs w:val="22"/>
              </w:rPr>
              <w:t xml:space="preserve"> допомогу </w:t>
            </w:r>
            <w:r w:rsidRPr="00A63E8F">
              <w:rPr>
                <w:spacing w:val="-4"/>
                <w:sz w:val="22"/>
                <w:szCs w:val="22"/>
              </w:rPr>
              <w:t xml:space="preserve">отримали </w:t>
            </w:r>
            <w:r>
              <w:rPr>
                <w:spacing w:val="-4"/>
                <w:sz w:val="22"/>
                <w:szCs w:val="22"/>
              </w:rPr>
              <w:t xml:space="preserve"> члени сімей</w:t>
            </w:r>
            <w:r w:rsidRPr="00B07435">
              <w:rPr>
                <w:spacing w:val="-4"/>
                <w:sz w:val="22"/>
                <w:szCs w:val="22"/>
              </w:rPr>
              <w:t xml:space="preserve"> загиблого (померлого) ветерана війни відповідно до Закону України «Про статус ветеранів війни, гарантії їх соціального захисту» або військовослужбовця,</w:t>
            </w:r>
            <w:r>
              <w:rPr>
                <w:spacing w:val="-4"/>
                <w:sz w:val="22"/>
                <w:szCs w:val="22"/>
              </w:rPr>
              <w:t xml:space="preserve"> </w:t>
            </w:r>
            <w:r w:rsidRPr="00B07435">
              <w:rPr>
                <w:spacing w:val="-4"/>
                <w:sz w:val="22"/>
                <w:szCs w:val="22"/>
              </w:rPr>
              <w:t>який загинув чи помер (пропав безвісти) під час проходження військової служби відповідно до Закону України «Про соціальний і правовий захист</w:t>
            </w:r>
            <w:r>
              <w:rPr>
                <w:spacing w:val="-4"/>
                <w:sz w:val="22"/>
                <w:szCs w:val="22"/>
              </w:rPr>
              <w:t xml:space="preserve"> </w:t>
            </w:r>
            <w:r w:rsidRPr="00B07435">
              <w:rPr>
                <w:spacing w:val="-4"/>
                <w:sz w:val="22"/>
                <w:szCs w:val="22"/>
              </w:rPr>
              <w:t>військовослужбовців та членів їх сімей», з числа учасників АТО/ООС у розмірі 5000 грн пропорційно кожному члену сім’ї</w:t>
            </w:r>
            <w:r>
              <w:rPr>
                <w:spacing w:val="-4"/>
                <w:sz w:val="22"/>
                <w:szCs w:val="22"/>
              </w:rPr>
              <w:t xml:space="preserve"> (2020 рік - 335 осіб, 2021 рік – 209 осіб, 2022 рік – 442 особи)</w:t>
            </w:r>
            <w:r w:rsidRPr="00B07435">
              <w:rPr>
                <w:spacing w:val="-4"/>
                <w:sz w:val="22"/>
                <w:szCs w:val="22"/>
              </w:rPr>
              <w:t>.</w:t>
            </w:r>
          </w:p>
          <w:p w:rsidR="00C90F97" w:rsidRPr="00A63E8F" w:rsidRDefault="00C90F97" w:rsidP="00A63E8F">
            <w:pPr>
              <w:spacing w:line="216" w:lineRule="auto"/>
              <w:jc w:val="both"/>
              <w:rPr>
                <w:sz w:val="22"/>
                <w:szCs w:val="22"/>
              </w:rPr>
            </w:pPr>
            <w:r w:rsidRPr="00A63E8F">
              <w:rPr>
                <w:spacing w:val="-8"/>
                <w:sz w:val="22"/>
                <w:szCs w:val="22"/>
              </w:rPr>
              <w:t>У 2023 році виплата щорічної одноразової матеріальної</w:t>
            </w:r>
            <w:r w:rsidRPr="00A63E8F">
              <w:rPr>
                <w:spacing w:val="-4"/>
                <w:sz w:val="22"/>
                <w:szCs w:val="22"/>
              </w:rPr>
              <w:t xml:space="preserve"> допомоги  не здійснювалася</w:t>
            </w:r>
            <w:r>
              <w:rPr>
                <w:spacing w:val="-4"/>
                <w:sz w:val="22"/>
                <w:szCs w:val="22"/>
              </w:rPr>
              <w:t xml:space="preserve">, </w:t>
            </w:r>
            <w:r w:rsidRPr="00267E00">
              <w:rPr>
                <w:spacing w:val="-4"/>
                <w:sz w:val="22"/>
                <w:szCs w:val="22"/>
              </w:rPr>
              <w:t>кошти не затверджувалися</w:t>
            </w:r>
            <w:r w:rsidR="006065C1">
              <w:rPr>
                <w:spacing w:val="-4"/>
                <w:sz w:val="22"/>
                <w:szCs w:val="22"/>
              </w:rPr>
              <w:t>.</w:t>
            </w:r>
          </w:p>
        </w:tc>
      </w:tr>
      <w:tr w:rsidR="00C90F97" w:rsidRPr="00B05A7C" w:rsidTr="00642FDE">
        <w:trPr>
          <w:cantSplit/>
          <w:trHeight w:val="2440"/>
        </w:trPr>
        <w:tc>
          <w:tcPr>
            <w:tcW w:w="567" w:type="dxa"/>
            <w:tcBorders>
              <w:top w:val="single" w:sz="4" w:space="0" w:color="auto"/>
              <w:left w:val="single" w:sz="4" w:space="0" w:color="auto"/>
              <w:bottom w:val="single" w:sz="4" w:space="0" w:color="auto"/>
              <w:right w:val="single" w:sz="4" w:space="0" w:color="auto"/>
            </w:tcBorders>
          </w:tcPr>
          <w:p w:rsidR="00C90F97" w:rsidRPr="00CE026E" w:rsidRDefault="00C90F97" w:rsidP="00BC0482">
            <w:pPr>
              <w:jc w:val="both"/>
              <w:rPr>
                <w:sz w:val="21"/>
                <w:szCs w:val="21"/>
              </w:rPr>
            </w:pPr>
            <w:r w:rsidRPr="00CE026E">
              <w:rPr>
                <w:sz w:val="21"/>
                <w:szCs w:val="21"/>
              </w:rPr>
              <w:lastRenderedPageBreak/>
              <w:t>36</w:t>
            </w:r>
          </w:p>
        </w:tc>
        <w:tc>
          <w:tcPr>
            <w:tcW w:w="1843" w:type="dxa"/>
            <w:tcBorders>
              <w:top w:val="single" w:sz="4" w:space="0" w:color="auto"/>
              <w:left w:val="single" w:sz="4" w:space="0" w:color="auto"/>
              <w:bottom w:val="single" w:sz="4" w:space="0" w:color="auto"/>
              <w:right w:val="single" w:sz="4" w:space="0" w:color="auto"/>
            </w:tcBorders>
          </w:tcPr>
          <w:p w:rsidR="00C90F97" w:rsidRPr="00CE026E" w:rsidRDefault="00C90F97" w:rsidP="00C246A3">
            <w:pPr>
              <w:snapToGrid w:val="0"/>
              <w:spacing w:line="216" w:lineRule="auto"/>
              <w:jc w:val="both"/>
              <w:rPr>
                <w:spacing w:val="-4"/>
                <w:sz w:val="22"/>
                <w:szCs w:val="22"/>
              </w:rPr>
            </w:pPr>
            <w:r w:rsidRPr="00CE026E">
              <w:rPr>
                <w:spacing w:val="-4"/>
                <w:sz w:val="22"/>
                <w:szCs w:val="22"/>
              </w:rPr>
              <w:t>Забезпечення виплати матеріальної допомоги членам сімей:</w:t>
            </w:r>
          </w:p>
          <w:p w:rsidR="00C90F97" w:rsidRPr="00CE026E" w:rsidRDefault="00C90F97" w:rsidP="00C246A3">
            <w:pPr>
              <w:snapToGrid w:val="0"/>
              <w:spacing w:line="216" w:lineRule="auto"/>
              <w:jc w:val="both"/>
              <w:rPr>
                <w:spacing w:val="-4"/>
                <w:sz w:val="22"/>
                <w:szCs w:val="22"/>
              </w:rPr>
            </w:pPr>
            <w:r w:rsidRPr="00CE026E">
              <w:rPr>
                <w:spacing w:val="-4"/>
                <w:sz w:val="22"/>
                <w:szCs w:val="22"/>
              </w:rPr>
              <w:t>- загиблого (померлого) Захисника і Захисниці України;</w:t>
            </w:r>
          </w:p>
          <w:p w:rsidR="00C90F97" w:rsidRPr="00CE026E" w:rsidRDefault="00C90F97" w:rsidP="00C246A3">
            <w:pPr>
              <w:snapToGrid w:val="0"/>
              <w:spacing w:line="216" w:lineRule="auto"/>
              <w:jc w:val="both"/>
              <w:rPr>
                <w:spacing w:val="-4"/>
                <w:sz w:val="22"/>
                <w:szCs w:val="22"/>
              </w:rPr>
            </w:pPr>
            <w:r w:rsidRPr="00CE026E">
              <w:rPr>
                <w:spacing w:val="-4"/>
                <w:sz w:val="22"/>
                <w:szCs w:val="22"/>
              </w:rPr>
              <w:t>- загиблого (пропавшого) безвісти військовослужбовця в Афганістані при виконанні інтернаціонального обов’язку</w:t>
            </w:r>
          </w:p>
          <w:p w:rsidR="00C90F97" w:rsidRPr="00CE026E" w:rsidRDefault="00C90F97" w:rsidP="00C04887">
            <w:pPr>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CE026E" w:rsidRDefault="00C90F97" w:rsidP="00D569E0">
            <w:pPr>
              <w:jc w:val="both"/>
              <w:rPr>
                <w:sz w:val="22"/>
                <w:szCs w:val="22"/>
              </w:rPr>
            </w:pPr>
            <w:r w:rsidRPr="00CE026E">
              <w:rPr>
                <w:sz w:val="22"/>
                <w:szCs w:val="22"/>
              </w:rPr>
              <w:t>Департамент соціального захисту населення обласної державної адміністрації,</w:t>
            </w:r>
          </w:p>
          <w:p w:rsidR="00C90F97" w:rsidRPr="00CE026E" w:rsidRDefault="00C90F97" w:rsidP="00642FDE">
            <w:pPr>
              <w:jc w:val="both"/>
              <w:rPr>
                <w:sz w:val="22"/>
                <w:szCs w:val="22"/>
              </w:rPr>
            </w:pPr>
            <w:r w:rsidRPr="00CE026E">
              <w:rPr>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20683,95</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20683,95</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20683,95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20683,95</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D569E0">
            <w:pPr>
              <w:ind w:left="113" w:right="113"/>
              <w:jc w:val="center"/>
              <w:rPr>
                <w:sz w:val="22"/>
                <w:szCs w:val="22"/>
              </w:rPr>
            </w:pPr>
            <w:r w:rsidRPr="00C60EB5">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131E9C">
            <w:pPr>
              <w:ind w:left="113" w:right="113"/>
              <w:jc w:val="center"/>
            </w:pPr>
            <w:r w:rsidRPr="00C60EB5">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131E9C">
            <w:pPr>
              <w:ind w:left="113" w:right="113"/>
              <w:jc w:val="center"/>
            </w:pPr>
            <w:r w:rsidRPr="00C60EB5">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C60EB5" w:rsidRDefault="00C90F97" w:rsidP="00131E9C">
            <w:pPr>
              <w:ind w:left="113" w:right="113"/>
              <w:jc w:val="center"/>
            </w:pPr>
            <w:r w:rsidRPr="00C60EB5">
              <w:t>-</w:t>
            </w:r>
          </w:p>
        </w:tc>
        <w:tc>
          <w:tcPr>
            <w:tcW w:w="2268" w:type="dxa"/>
            <w:tcBorders>
              <w:top w:val="single" w:sz="4" w:space="0" w:color="auto"/>
              <w:left w:val="single" w:sz="4" w:space="0" w:color="auto"/>
              <w:bottom w:val="single" w:sz="4" w:space="0" w:color="auto"/>
              <w:right w:val="single" w:sz="4" w:space="0" w:color="auto"/>
            </w:tcBorders>
          </w:tcPr>
          <w:p w:rsidR="00C90F97" w:rsidRPr="00C60EB5" w:rsidRDefault="00C90F97" w:rsidP="00C60EB5">
            <w:pPr>
              <w:snapToGrid w:val="0"/>
              <w:spacing w:line="216" w:lineRule="auto"/>
              <w:jc w:val="both"/>
              <w:rPr>
                <w:spacing w:val="-4"/>
                <w:sz w:val="22"/>
                <w:szCs w:val="22"/>
              </w:rPr>
            </w:pPr>
            <w:r w:rsidRPr="00C60EB5">
              <w:rPr>
                <w:spacing w:val="-4"/>
                <w:sz w:val="22"/>
                <w:szCs w:val="22"/>
              </w:rPr>
              <w:t>Упродовж 2019 -2023 років щомісячну матеріальну допомогу у розмірі 500,0 грн отримували члени сімей загиблих (померлих) Захисників України, які мають статус членів сім’ї загиблого (померлого) ветерана війни відповідно до Закону України «Про статус ветеранів війни, гарантії їх соціального захисту» і батьки, дружини, діти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та                члени сімей загиблого (пропавшого безвісти) військовослужбовця в Афганістані при виконанні інтернаціонального обов’язку  на загальну суму 20</w:t>
            </w:r>
            <w:r>
              <w:rPr>
                <w:spacing w:val="-4"/>
                <w:sz w:val="22"/>
                <w:szCs w:val="22"/>
              </w:rPr>
              <w:t> </w:t>
            </w:r>
            <w:r w:rsidRPr="00C60EB5">
              <w:rPr>
                <w:spacing w:val="-4"/>
                <w:sz w:val="22"/>
                <w:szCs w:val="22"/>
              </w:rPr>
              <w:t>683,95 тис. гривень</w:t>
            </w:r>
            <w:r>
              <w:rPr>
                <w:spacing w:val="-4"/>
                <w:sz w:val="22"/>
                <w:szCs w:val="22"/>
              </w:rPr>
              <w:t xml:space="preserve"> (2019 рік – 392 особи, 2020 рік – 402 особи, 2021 рік – 471 особа, 2022 рік – 902 особи, 2023 рік – 2048 осіб).</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C60EB5" w:rsidRDefault="00C90F97" w:rsidP="00642FDE">
            <w:pPr>
              <w:jc w:val="both"/>
              <w:rPr>
                <w:sz w:val="22"/>
                <w:szCs w:val="22"/>
              </w:rPr>
            </w:pPr>
            <w:r w:rsidRPr="00C60EB5">
              <w:rPr>
                <w:sz w:val="22"/>
                <w:szCs w:val="22"/>
              </w:rPr>
              <w:lastRenderedPageBreak/>
              <w:t>37</w:t>
            </w:r>
          </w:p>
        </w:tc>
        <w:tc>
          <w:tcPr>
            <w:tcW w:w="1843" w:type="dxa"/>
            <w:tcBorders>
              <w:top w:val="single" w:sz="4" w:space="0" w:color="auto"/>
              <w:left w:val="single" w:sz="4" w:space="0" w:color="auto"/>
              <w:bottom w:val="single" w:sz="4" w:space="0" w:color="auto"/>
              <w:right w:val="single" w:sz="4" w:space="0" w:color="auto"/>
            </w:tcBorders>
          </w:tcPr>
          <w:p w:rsidR="00C90F97" w:rsidRPr="00C60EB5" w:rsidRDefault="00C90F97" w:rsidP="00110745">
            <w:pPr>
              <w:shd w:val="clear" w:color="auto" w:fill="FFFFFF"/>
              <w:jc w:val="both"/>
              <w:rPr>
                <w:sz w:val="22"/>
                <w:szCs w:val="22"/>
              </w:rPr>
            </w:pPr>
            <w:r w:rsidRPr="00C60EB5">
              <w:rPr>
                <w:spacing w:val="-4"/>
                <w:sz w:val="22"/>
                <w:szCs w:val="22"/>
              </w:rPr>
              <w:t xml:space="preserve">Забезпечення виплати одноразової матеріальної допомоги до Дня Матері та Дня Батька </w:t>
            </w:r>
            <w:r w:rsidRPr="00C60EB5">
              <w:rPr>
                <w:spacing w:val="-4"/>
                <w:sz w:val="22"/>
                <w:szCs w:val="22"/>
                <w:shd w:val="clear" w:color="auto" w:fill="FFFFFF"/>
              </w:rPr>
              <w:t>один раз на рік</w:t>
            </w:r>
          </w:p>
        </w:tc>
        <w:tc>
          <w:tcPr>
            <w:tcW w:w="1559" w:type="dxa"/>
            <w:tcBorders>
              <w:top w:val="single" w:sz="4" w:space="0" w:color="auto"/>
              <w:left w:val="single" w:sz="4" w:space="0" w:color="auto"/>
              <w:bottom w:val="single" w:sz="4" w:space="0" w:color="auto"/>
              <w:right w:val="single" w:sz="4" w:space="0" w:color="auto"/>
            </w:tcBorders>
          </w:tcPr>
          <w:p w:rsidR="00C90F97" w:rsidRPr="00C60EB5" w:rsidRDefault="00C90F97" w:rsidP="00110745">
            <w:pPr>
              <w:jc w:val="both"/>
              <w:rPr>
                <w:sz w:val="22"/>
                <w:szCs w:val="22"/>
              </w:rPr>
            </w:pPr>
            <w:r w:rsidRPr="00C60EB5">
              <w:rPr>
                <w:sz w:val="22"/>
                <w:szCs w:val="22"/>
              </w:rPr>
              <w:t>Департамент соціального захисту населення обласної державної адміністрації,</w:t>
            </w:r>
          </w:p>
          <w:p w:rsidR="00C90F97" w:rsidRPr="00C60EB5" w:rsidRDefault="00C90F97" w:rsidP="00C60EB5">
            <w:pPr>
              <w:jc w:val="both"/>
              <w:rPr>
                <w:sz w:val="22"/>
                <w:szCs w:val="22"/>
              </w:rPr>
            </w:pPr>
            <w:r w:rsidRPr="00C60EB5">
              <w:rPr>
                <w:sz w:val="22"/>
                <w:szCs w:val="22"/>
              </w:rPr>
              <w:t>2019</w:t>
            </w:r>
            <w:r>
              <w:rPr>
                <w:sz w:val="22"/>
                <w:szCs w:val="22"/>
              </w:rPr>
              <w:t xml:space="preserve"> </w:t>
            </w:r>
            <w:r w:rsidRPr="00C60EB5">
              <w:rPr>
                <w:sz w:val="22"/>
                <w:szCs w:val="22"/>
              </w:rPr>
              <w:t>- 2023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4975,0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4975,0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4975,0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4975,0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Default="00C90F97" w:rsidP="00C60EB5">
            <w:pPr>
              <w:spacing w:line="216" w:lineRule="auto"/>
              <w:jc w:val="both"/>
              <w:rPr>
                <w:spacing w:val="-4"/>
                <w:sz w:val="22"/>
                <w:szCs w:val="22"/>
              </w:rPr>
            </w:pPr>
            <w:r>
              <w:rPr>
                <w:spacing w:val="-4"/>
                <w:sz w:val="22"/>
                <w:szCs w:val="22"/>
              </w:rPr>
              <w:t>Упродовж 2019 -</w:t>
            </w:r>
            <w:r w:rsidR="00E67B72">
              <w:rPr>
                <w:spacing w:val="-4"/>
                <w:sz w:val="22"/>
                <w:szCs w:val="22"/>
              </w:rPr>
              <w:t xml:space="preserve"> </w:t>
            </w:r>
            <w:r>
              <w:rPr>
                <w:spacing w:val="-4"/>
                <w:sz w:val="22"/>
                <w:szCs w:val="22"/>
              </w:rPr>
              <w:t>2022 років здійснено виплату щорічної одноразової</w:t>
            </w:r>
            <w:r w:rsidRPr="00D877A7">
              <w:rPr>
                <w:spacing w:val="-4"/>
                <w:sz w:val="22"/>
                <w:szCs w:val="22"/>
              </w:rPr>
              <w:t xml:space="preserve"> матеріальн</w:t>
            </w:r>
            <w:r>
              <w:rPr>
                <w:spacing w:val="-4"/>
                <w:sz w:val="22"/>
                <w:szCs w:val="22"/>
              </w:rPr>
              <w:t>ої допомоги</w:t>
            </w:r>
            <w:r w:rsidRPr="00D877A7">
              <w:rPr>
                <w:spacing w:val="-4"/>
                <w:sz w:val="22"/>
                <w:szCs w:val="22"/>
              </w:rPr>
              <w:t xml:space="preserve"> до Дня Матері та Дня Батька </w:t>
            </w:r>
            <w:r w:rsidRPr="00D877A7">
              <w:rPr>
                <w:spacing w:val="-4"/>
                <w:sz w:val="22"/>
                <w:szCs w:val="22"/>
                <w:shd w:val="clear" w:color="auto" w:fill="FFFFFF"/>
              </w:rPr>
              <w:t xml:space="preserve">у розмірі 5000 гривень </w:t>
            </w:r>
            <w:r>
              <w:rPr>
                <w:spacing w:val="-4"/>
                <w:sz w:val="22"/>
                <w:szCs w:val="22"/>
              </w:rPr>
              <w:t>на загальну суму 4975,0 тис. грн. Виплату отримали:</w:t>
            </w:r>
          </w:p>
          <w:p w:rsidR="00C90F97" w:rsidRDefault="00C90F97" w:rsidP="00C60EB5">
            <w:pPr>
              <w:spacing w:line="216" w:lineRule="auto"/>
              <w:jc w:val="both"/>
              <w:rPr>
                <w:spacing w:val="-4"/>
                <w:sz w:val="22"/>
                <w:szCs w:val="22"/>
              </w:rPr>
            </w:pPr>
            <w:r>
              <w:rPr>
                <w:spacing w:val="-4"/>
                <w:sz w:val="22"/>
                <w:szCs w:val="22"/>
              </w:rPr>
              <w:t>2019 рік – 222 особи,</w:t>
            </w:r>
          </w:p>
          <w:p w:rsidR="00C90F97" w:rsidRDefault="00C90F97" w:rsidP="00C60EB5">
            <w:pPr>
              <w:spacing w:line="216" w:lineRule="auto"/>
              <w:jc w:val="both"/>
              <w:rPr>
                <w:spacing w:val="-4"/>
                <w:sz w:val="22"/>
                <w:szCs w:val="22"/>
              </w:rPr>
            </w:pPr>
            <w:r>
              <w:rPr>
                <w:spacing w:val="-4"/>
                <w:sz w:val="22"/>
                <w:szCs w:val="22"/>
              </w:rPr>
              <w:t>2020 рік – 225 осіб,</w:t>
            </w:r>
          </w:p>
          <w:p w:rsidR="00C90F97" w:rsidRDefault="00C90F97" w:rsidP="00C60EB5">
            <w:pPr>
              <w:spacing w:line="216" w:lineRule="auto"/>
              <w:jc w:val="both"/>
              <w:rPr>
                <w:spacing w:val="-4"/>
                <w:sz w:val="22"/>
                <w:szCs w:val="22"/>
              </w:rPr>
            </w:pPr>
            <w:r>
              <w:rPr>
                <w:spacing w:val="-4"/>
                <w:sz w:val="22"/>
                <w:szCs w:val="22"/>
              </w:rPr>
              <w:t>2021 рік – 273 особи,</w:t>
            </w:r>
          </w:p>
          <w:p w:rsidR="00C90F97" w:rsidRPr="00C60EB5" w:rsidRDefault="00C90F97" w:rsidP="00C60EB5">
            <w:pPr>
              <w:spacing w:line="216" w:lineRule="auto"/>
              <w:jc w:val="both"/>
              <w:rPr>
                <w:color w:val="FF0000"/>
                <w:spacing w:val="-4"/>
                <w:sz w:val="22"/>
                <w:szCs w:val="22"/>
              </w:rPr>
            </w:pPr>
            <w:r>
              <w:rPr>
                <w:spacing w:val="-4"/>
                <w:sz w:val="22"/>
                <w:szCs w:val="22"/>
              </w:rPr>
              <w:t>2022 рік – 275 осіб</w:t>
            </w:r>
            <w:r w:rsidRPr="00C60EB5">
              <w:rPr>
                <w:color w:val="FF0000"/>
                <w:spacing w:val="-4"/>
                <w:sz w:val="22"/>
                <w:szCs w:val="22"/>
                <w:shd w:val="clear" w:color="auto" w:fill="FFFFFF"/>
              </w:rPr>
              <w:t>.</w:t>
            </w:r>
          </w:p>
          <w:p w:rsidR="00C90F97" w:rsidRPr="00C60EB5" w:rsidRDefault="00C90F97" w:rsidP="00C60EB5">
            <w:pPr>
              <w:spacing w:line="216" w:lineRule="auto"/>
              <w:jc w:val="both"/>
              <w:rPr>
                <w:sz w:val="22"/>
                <w:szCs w:val="22"/>
              </w:rPr>
            </w:pPr>
            <w:r w:rsidRPr="00C60EB5">
              <w:rPr>
                <w:spacing w:val="-4"/>
                <w:sz w:val="22"/>
                <w:szCs w:val="22"/>
              </w:rPr>
              <w:t>У 2023 році виплата одноразової матеріальної допомоги не здійснювалася</w:t>
            </w:r>
            <w:r w:rsidRPr="00267E00">
              <w:rPr>
                <w:spacing w:val="-4"/>
                <w:sz w:val="22"/>
                <w:szCs w:val="22"/>
              </w:rPr>
              <w:t>, кошти не затверджувалися</w:t>
            </w:r>
            <w:r w:rsidR="006065C1">
              <w:rPr>
                <w:spacing w:val="-4"/>
                <w:sz w:val="22"/>
                <w:szCs w:val="22"/>
              </w:rPr>
              <w:t>.</w:t>
            </w:r>
          </w:p>
        </w:tc>
      </w:tr>
      <w:tr w:rsidR="00C90F97" w:rsidRPr="00B05A7C" w:rsidTr="00DB6ED5">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DF5330" w:rsidRDefault="00C90F97" w:rsidP="00642FDE">
            <w:pPr>
              <w:jc w:val="both"/>
              <w:rPr>
                <w:sz w:val="22"/>
                <w:szCs w:val="22"/>
              </w:rPr>
            </w:pPr>
            <w:r w:rsidRPr="00DF5330">
              <w:rPr>
                <w:sz w:val="22"/>
                <w:szCs w:val="22"/>
              </w:rPr>
              <w:t>38</w:t>
            </w:r>
          </w:p>
        </w:tc>
        <w:tc>
          <w:tcPr>
            <w:tcW w:w="1843" w:type="dxa"/>
            <w:tcBorders>
              <w:top w:val="single" w:sz="4" w:space="0" w:color="auto"/>
              <w:left w:val="single" w:sz="4" w:space="0" w:color="auto"/>
              <w:bottom w:val="single" w:sz="4" w:space="0" w:color="auto"/>
              <w:right w:val="single" w:sz="4" w:space="0" w:color="auto"/>
            </w:tcBorders>
          </w:tcPr>
          <w:p w:rsidR="00C90F97" w:rsidRPr="00DF5330" w:rsidRDefault="00C90F97" w:rsidP="00110745">
            <w:pPr>
              <w:shd w:val="clear" w:color="auto" w:fill="FFFFFF"/>
              <w:jc w:val="both"/>
              <w:rPr>
                <w:sz w:val="22"/>
                <w:szCs w:val="22"/>
              </w:rPr>
            </w:pPr>
            <w:r w:rsidRPr="00DF5330">
              <w:rPr>
                <w:spacing w:val="-4"/>
                <w:sz w:val="22"/>
                <w:szCs w:val="22"/>
              </w:rPr>
              <w:t xml:space="preserve">Забезпечення виплати одноразової матеріальної допомоги до Дня захисту дітей </w:t>
            </w:r>
            <w:r w:rsidRPr="00DF5330">
              <w:rPr>
                <w:spacing w:val="-4"/>
                <w:sz w:val="22"/>
                <w:szCs w:val="22"/>
                <w:shd w:val="clear" w:color="auto" w:fill="FFFFFF"/>
              </w:rPr>
              <w:t>один раз на рік</w:t>
            </w:r>
          </w:p>
        </w:tc>
        <w:tc>
          <w:tcPr>
            <w:tcW w:w="1559" w:type="dxa"/>
            <w:tcBorders>
              <w:top w:val="single" w:sz="4" w:space="0" w:color="auto"/>
              <w:left w:val="single" w:sz="4" w:space="0" w:color="auto"/>
              <w:bottom w:val="single" w:sz="4" w:space="0" w:color="auto"/>
              <w:right w:val="single" w:sz="4" w:space="0" w:color="auto"/>
            </w:tcBorders>
          </w:tcPr>
          <w:p w:rsidR="00C90F97" w:rsidRPr="00DF5330" w:rsidRDefault="00C90F97" w:rsidP="00110745">
            <w:pPr>
              <w:jc w:val="both"/>
              <w:rPr>
                <w:sz w:val="22"/>
                <w:szCs w:val="22"/>
              </w:rPr>
            </w:pPr>
            <w:r w:rsidRPr="00DF5330">
              <w:rPr>
                <w:sz w:val="22"/>
                <w:szCs w:val="22"/>
              </w:rPr>
              <w:t>Департамент соціального захисту населення обласної державної адміністрації,</w:t>
            </w:r>
          </w:p>
          <w:p w:rsidR="00C90F97" w:rsidRPr="00DF5330" w:rsidRDefault="00C90F97" w:rsidP="00642FDE">
            <w:pPr>
              <w:jc w:val="both"/>
              <w:rPr>
                <w:sz w:val="22"/>
                <w:szCs w:val="22"/>
              </w:rPr>
            </w:pPr>
            <w:r w:rsidRPr="00DF5330">
              <w:rPr>
                <w:sz w:val="22"/>
                <w:szCs w:val="22"/>
              </w:rPr>
              <w:t>2019 - 2023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642AD1">
            <w:pPr>
              <w:ind w:left="113" w:right="113"/>
              <w:jc w:val="center"/>
              <w:rPr>
                <w:sz w:val="22"/>
                <w:szCs w:val="22"/>
              </w:rPr>
            </w:pPr>
            <w:r w:rsidRPr="00DF5330">
              <w:rPr>
                <w:sz w:val="22"/>
                <w:szCs w:val="22"/>
              </w:rPr>
              <w:t>1700,0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r w:rsidRPr="00DF5330">
              <w:rPr>
                <w:sz w:val="22"/>
                <w:szCs w:val="22"/>
              </w:rPr>
              <w:t>1700,0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r w:rsidRPr="00DF5330">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r w:rsidRPr="00DF533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r w:rsidRPr="00DF533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r w:rsidRPr="00DF5330">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642AD1">
            <w:pPr>
              <w:ind w:left="113" w:right="113"/>
              <w:jc w:val="center"/>
              <w:rPr>
                <w:sz w:val="22"/>
                <w:szCs w:val="22"/>
              </w:rPr>
            </w:pPr>
            <w:r w:rsidRPr="00DF5330">
              <w:rPr>
                <w:sz w:val="22"/>
                <w:szCs w:val="22"/>
              </w:rPr>
              <w:t>1700,0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642AD1">
            <w:pPr>
              <w:ind w:left="113" w:right="113"/>
              <w:jc w:val="center"/>
              <w:rPr>
                <w:sz w:val="22"/>
                <w:szCs w:val="22"/>
              </w:rPr>
            </w:pPr>
            <w:r w:rsidRPr="00DF5330">
              <w:rPr>
                <w:sz w:val="22"/>
                <w:szCs w:val="22"/>
              </w:rPr>
              <w:t>1700,0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BC0482">
            <w:pPr>
              <w:ind w:left="113" w:right="113"/>
              <w:jc w:val="center"/>
              <w:rPr>
                <w:sz w:val="22"/>
                <w:szCs w:val="22"/>
              </w:rPr>
            </w:pPr>
            <w:r w:rsidRPr="00DF5330">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131E9C">
            <w:pPr>
              <w:ind w:left="113" w:right="113"/>
              <w:jc w:val="center"/>
              <w:rPr>
                <w:sz w:val="22"/>
                <w:szCs w:val="22"/>
              </w:rPr>
            </w:pPr>
            <w:r w:rsidRPr="00DF5330">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131E9C">
            <w:pPr>
              <w:ind w:left="113" w:right="113"/>
              <w:jc w:val="center"/>
              <w:rPr>
                <w:sz w:val="22"/>
                <w:szCs w:val="22"/>
              </w:rPr>
            </w:pPr>
            <w:r w:rsidRPr="00DF5330">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131E9C">
            <w:pPr>
              <w:ind w:left="113" w:right="113"/>
              <w:jc w:val="center"/>
              <w:rPr>
                <w:sz w:val="22"/>
                <w:szCs w:val="22"/>
              </w:rPr>
            </w:pPr>
            <w:r w:rsidRPr="00DF5330">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Default="00C90F97" w:rsidP="00DF5330">
            <w:pPr>
              <w:rPr>
                <w:color w:val="FF0000"/>
                <w:spacing w:val="-4"/>
                <w:sz w:val="22"/>
                <w:szCs w:val="22"/>
              </w:rPr>
            </w:pPr>
            <w:r>
              <w:rPr>
                <w:spacing w:val="-4"/>
                <w:sz w:val="22"/>
                <w:szCs w:val="22"/>
              </w:rPr>
              <w:t xml:space="preserve">Упродовж 2019 -2022 років здійснено виплату  щорічної </w:t>
            </w:r>
            <w:r w:rsidRPr="00642AD1">
              <w:rPr>
                <w:spacing w:val="-4"/>
                <w:sz w:val="22"/>
                <w:szCs w:val="22"/>
              </w:rPr>
              <w:t>одноразов</w:t>
            </w:r>
            <w:r>
              <w:rPr>
                <w:spacing w:val="-4"/>
                <w:sz w:val="22"/>
                <w:szCs w:val="22"/>
              </w:rPr>
              <w:t>ої матеріальної</w:t>
            </w:r>
            <w:r w:rsidRPr="00642AD1">
              <w:rPr>
                <w:spacing w:val="-4"/>
                <w:sz w:val="22"/>
                <w:szCs w:val="22"/>
              </w:rPr>
              <w:t xml:space="preserve"> допомог</w:t>
            </w:r>
            <w:r>
              <w:rPr>
                <w:spacing w:val="-4"/>
                <w:sz w:val="22"/>
                <w:szCs w:val="22"/>
              </w:rPr>
              <w:t>и</w:t>
            </w:r>
            <w:r w:rsidRPr="00642AD1">
              <w:rPr>
                <w:spacing w:val="-4"/>
                <w:sz w:val="22"/>
                <w:szCs w:val="22"/>
              </w:rPr>
              <w:t xml:space="preserve"> у розмірі 5000 грн </w:t>
            </w:r>
            <w:r>
              <w:rPr>
                <w:spacing w:val="-4"/>
                <w:sz w:val="22"/>
                <w:szCs w:val="22"/>
              </w:rPr>
              <w:t>дітям</w:t>
            </w:r>
            <w:r w:rsidRPr="00642AD1">
              <w:rPr>
                <w:spacing w:val="-4"/>
                <w:sz w:val="22"/>
                <w:szCs w:val="22"/>
              </w:rPr>
              <w:t>, загиблого (померлого) ветерана війни з числа учасників АТО/ООС та військовослужбовця, який загинув чи помер (пропав безвісти) під час проходження військової служби</w:t>
            </w:r>
            <w:r>
              <w:rPr>
                <w:spacing w:val="-4"/>
                <w:sz w:val="22"/>
                <w:szCs w:val="22"/>
              </w:rPr>
              <w:t xml:space="preserve"> на загальну суму 1700,0 тис. грн.</w:t>
            </w:r>
          </w:p>
          <w:p w:rsidR="00C90F97" w:rsidRDefault="00C90F97" w:rsidP="00DF5330">
            <w:pPr>
              <w:spacing w:line="216" w:lineRule="auto"/>
              <w:jc w:val="both"/>
              <w:rPr>
                <w:spacing w:val="-4"/>
                <w:sz w:val="22"/>
                <w:szCs w:val="22"/>
              </w:rPr>
            </w:pPr>
            <w:r>
              <w:rPr>
                <w:spacing w:val="-4"/>
                <w:sz w:val="22"/>
                <w:szCs w:val="22"/>
              </w:rPr>
              <w:t>Виплату отримали:</w:t>
            </w:r>
          </w:p>
          <w:p w:rsidR="00C90F97" w:rsidRDefault="00C90F97" w:rsidP="00DF5330">
            <w:pPr>
              <w:spacing w:line="216" w:lineRule="auto"/>
              <w:jc w:val="both"/>
              <w:rPr>
                <w:spacing w:val="-4"/>
                <w:sz w:val="22"/>
                <w:szCs w:val="22"/>
              </w:rPr>
            </w:pPr>
            <w:r>
              <w:rPr>
                <w:spacing w:val="-4"/>
                <w:sz w:val="22"/>
                <w:szCs w:val="22"/>
              </w:rPr>
              <w:t>2019 рік – 77 дітей,</w:t>
            </w:r>
          </w:p>
          <w:p w:rsidR="00C90F97" w:rsidRDefault="00C90F97" w:rsidP="00DF5330">
            <w:pPr>
              <w:spacing w:line="216" w:lineRule="auto"/>
              <w:jc w:val="both"/>
              <w:rPr>
                <w:spacing w:val="-4"/>
                <w:sz w:val="22"/>
                <w:szCs w:val="22"/>
              </w:rPr>
            </w:pPr>
            <w:r>
              <w:rPr>
                <w:spacing w:val="-4"/>
                <w:sz w:val="22"/>
                <w:szCs w:val="22"/>
              </w:rPr>
              <w:t>2020 рік – 87 дітей,</w:t>
            </w:r>
          </w:p>
          <w:p w:rsidR="00C90F97" w:rsidRDefault="00C90F97" w:rsidP="00DF5330">
            <w:pPr>
              <w:spacing w:line="216" w:lineRule="auto"/>
              <w:jc w:val="both"/>
              <w:rPr>
                <w:spacing w:val="-4"/>
                <w:sz w:val="22"/>
                <w:szCs w:val="22"/>
              </w:rPr>
            </w:pPr>
            <w:r>
              <w:rPr>
                <w:spacing w:val="-4"/>
                <w:sz w:val="22"/>
                <w:szCs w:val="22"/>
              </w:rPr>
              <w:t>2021 рік – 90 дітей,</w:t>
            </w:r>
          </w:p>
          <w:p w:rsidR="00C90F97" w:rsidRPr="00DF5330" w:rsidRDefault="00C90F97" w:rsidP="00DF5330">
            <w:pPr>
              <w:spacing w:line="216" w:lineRule="auto"/>
              <w:jc w:val="both"/>
              <w:rPr>
                <w:sz w:val="22"/>
                <w:szCs w:val="22"/>
              </w:rPr>
            </w:pPr>
            <w:r>
              <w:rPr>
                <w:spacing w:val="-4"/>
                <w:sz w:val="22"/>
                <w:szCs w:val="22"/>
              </w:rPr>
              <w:t>2022 рік – 86 дітей</w:t>
            </w:r>
            <w:r w:rsidRPr="00C60EB5">
              <w:rPr>
                <w:color w:val="FF0000"/>
                <w:spacing w:val="-4"/>
                <w:sz w:val="22"/>
                <w:szCs w:val="22"/>
                <w:shd w:val="clear" w:color="auto" w:fill="FFFFFF"/>
              </w:rPr>
              <w:t>.</w:t>
            </w:r>
          </w:p>
        </w:tc>
      </w:tr>
      <w:tr w:rsidR="00C90F97" w:rsidRPr="00B05A7C" w:rsidTr="00DB6ED5">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DF5330" w:rsidRDefault="00C90F97" w:rsidP="00642FDE">
            <w:p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C90F97" w:rsidRPr="00DF5330" w:rsidRDefault="00C90F97" w:rsidP="00110745">
            <w:pPr>
              <w:shd w:val="clear" w:color="auto" w:fill="FFFFFF"/>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0F97" w:rsidRPr="00DF5330" w:rsidRDefault="00C90F97" w:rsidP="00110745">
            <w:pPr>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642AD1">
            <w:pPr>
              <w:ind w:left="113" w:right="113"/>
              <w:jc w:val="center"/>
              <w:rPr>
                <w:sz w:val="22"/>
                <w:szCs w:val="22"/>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DF5330">
            <w:pPr>
              <w:ind w:left="113" w:right="113"/>
              <w:jc w:val="center"/>
              <w:rPr>
                <w:sz w:val="22"/>
                <w:szCs w:val="22"/>
              </w:rP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642AD1">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642AD1">
            <w:pPr>
              <w:ind w:left="113" w:right="113"/>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131E9C">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131E9C">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DF5330" w:rsidRDefault="00C90F97" w:rsidP="00131E9C">
            <w:pPr>
              <w:ind w:left="113" w:right="113"/>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Default="00C90F97" w:rsidP="00DF5330">
            <w:pPr>
              <w:rPr>
                <w:spacing w:val="-4"/>
                <w:sz w:val="22"/>
                <w:szCs w:val="22"/>
              </w:rPr>
            </w:pPr>
            <w:r w:rsidRPr="00DF5330">
              <w:rPr>
                <w:spacing w:val="-4"/>
                <w:sz w:val="22"/>
                <w:szCs w:val="22"/>
              </w:rPr>
              <w:t>У 2023 році виплата одноразової матеріальної допомоги не здійснювалася</w:t>
            </w:r>
            <w:r>
              <w:rPr>
                <w:spacing w:val="-4"/>
                <w:sz w:val="22"/>
                <w:szCs w:val="22"/>
              </w:rPr>
              <w:t xml:space="preserve">, </w:t>
            </w:r>
            <w:r w:rsidRPr="00267E00">
              <w:rPr>
                <w:spacing w:val="-4"/>
                <w:sz w:val="22"/>
                <w:szCs w:val="22"/>
              </w:rPr>
              <w:t>кошти не затверджувалися</w:t>
            </w:r>
            <w:r>
              <w:rPr>
                <w:spacing w:val="-4"/>
                <w:sz w:val="22"/>
                <w:szCs w:val="22"/>
              </w:rPr>
              <w:t>.</w:t>
            </w:r>
          </w:p>
        </w:tc>
      </w:tr>
      <w:tr w:rsidR="00C90F97" w:rsidRPr="00B05A7C" w:rsidTr="00DB6ED5">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0C3372" w:rsidRDefault="00C90F97" w:rsidP="004C1011">
            <w:pPr>
              <w:jc w:val="both"/>
            </w:pPr>
            <w:r w:rsidRPr="000C3372">
              <w:t>39</w:t>
            </w:r>
          </w:p>
        </w:tc>
        <w:tc>
          <w:tcPr>
            <w:tcW w:w="1843" w:type="dxa"/>
            <w:tcBorders>
              <w:top w:val="single" w:sz="4" w:space="0" w:color="auto"/>
              <w:left w:val="single" w:sz="4" w:space="0" w:color="auto"/>
              <w:bottom w:val="single" w:sz="4" w:space="0" w:color="auto"/>
              <w:right w:val="single" w:sz="4" w:space="0" w:color="auto"/>
            </w:tcBorders>
          </w:tcPr>
          <w:p w:rsidR="00C90F97" w:rsidRPr="000C3372" w:rsidRDefault="00C90F97" w:rsidP="00110745">
            <w:pPr>
              <w:shd w:val="clear" w:color="auto" w:fill="FFFFFF"/>
              <w:jc w:val="both"/>
              <w:rPr>
                <w:sz w:val="22"/>
                <w:szCs w:val="22"/>
              </w:rPr>
            </w:pPr>
            <w:r w:rsidRPr="000C3372">
              <w:rPr>
                <w:spacing w:val="-4"/>
                <w:sz w:val="22"/>
                <w:szCs w:val="22"/>
              </w:rPr>
              <w:t xml:space="preserve">Забезпечення виплати одноразової матеріальної допомоги до Дня вдови </w:t>
            </w:r>
            <w:r w:rsidRPr="000C3372">
              <w:rPr>
                <w:spacing w:val="-4"/>
                <w:sz w:val="22"/>
                <w:szCs w:val="22"/>
                <w:shd w:val="clear" w:color="auto" w:fill="FFFFFF"/>
              </w:rPr>
              <w:t>один раз на рік</w:t>
            </w:r>
          </w:p>
        </w:tc>
        <w:tc>
          <w:tcPr>
            <w:tcW w:w="1559" w:type="dxa"/>
            <w:tcBorders>
              <w:top w:val="single" w:sz="4" w:space="0" w:color="auto"/>
              <w:left w:val="single" w:sz="4" w:space="0" w:color="auto"/>
              <w:bottom w:val="single" w:sz="4" w:space="0" w:color="auto"/>
              <w:right w:val="single" w:sz="4" w:space="0" w:color="auto"/>
            </w:tcBorders>
          </w:tcPr>
          <w:p w:rsidR="00C90F97" w:rsidRPr="000C3372" w:rsidRDefault="00C90F97" w:rsidP="00110745">
            <w:pPr>
              <w:jc w:val="both"/>
              <w:rPr>
                <w:sz w:val="22"/>
                <w:szCs w:val="22"/>
              </w:rPr>
            </w:pPr>
            <w:r w:rsidRPr="000C3372">
              <w:rPr>
                <w:sz w:val="22"/>
                <w:szCs w:val="22"/>
              </w:rPr>
              <w:t>Департамент соціального захисту населення обласної державної адміністрації,</w:t>
            </w:r>
          </w:p>
          <w:p w:rsidR="00C90F97" w:rsidRPr="000C3372" w:rsidRDefault="00C90F97" w:rsidP="00267E00">
            <w:pPr>
              <w:jc w:val="both"/>
              <w:rPr>
                <w:sz w:val="22"/>
                <w:szCs w:val="22"/>
              </w:rPr>
            </w:pPr>
            <w:r w:rsidRPr="000C3372">
              <w:rPr>
                <w:sz w:val="22"/>
                <w:szCs w:val="22"/>
              </w:rPr>
              <w:t>2020-2023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642AD1">
            <w:pPr>
              <w:ind w:left="113" w:right="113"/>
              <w:jc w:val="center"/>
              <w:rPr>
                <w:sz w:val="22"/>
                <w:szCs w:val="22"/>
              </w:rPr>
            </w:pPr>
            <w:r w:rsidRPr="000C3372">
              <w:rPr>
                <w:sz w:val="22"/>
                <w:szCs w:val="22"/>
              </w:rPr>
              <w:t>1160,0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642AD1">
            <w:pPr>
              <w:ind w:left="113" w:right="113"/>
              <w:jc w:val="center"/>
              <w:rPr>
                <w:sz w:val="22"/>
                <w:szCs w:val="22"/>
              </w:rPr>
            </w:pPr>
            <w:r w:rsidRPr="000C3372">
              <w:rPr>
                <w:sz w:val="22"/>
                <w:szCs w:val="22"/>
              </w:rPr>
              <w:t>1160,0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642AD1">
            <w:pPr>
              <w:ind w:left="113" w:right="113"/>
              <w:jc w:val="center"/>
              <w:rPr>
                <w:sz w:val="22"/>
                <w:szCs w:val="22"/>
              </w:rPr>
            </w:pPr>
            <w:r w:rsidRPr="000C3372">
              <w:rPr>
                <w:sz w:val="22"/>
                <w:szCs w:val="22"/>
              </w:rPr>
              <w:t>1160,0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0C3372">
            <w:pPr>
              <w:ind w:left="113" w:right="113"/>
              <w:jc w:val="center"/>
              <w:rPr>
                <w:sz w:val="22"/>
                <w:szCs w:val="22"/>
              </w:rPr>
            </w:pPr>
            <w:r w:rsidRPr="000C3372">
              <w:rPr>
                <w:sz w:val="22"/>
                <w:szCs w:val="22"/>
              </w:rPr>
              <w:t>1160,0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BC0482">
            <w:pPr>
              <w:ind w:left="113" w:right="113"/>
              <w:jc w:val="center"/>
              <w:rPr>
                <w:sz w:val="22"/>
                <w:szCs w:val="22"/>
              </w:rPr>
            </w:pPr>
            <w:r w:rsidRPr="000C3372">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131E9C">
            <w:pPr>
              <w:ind w:left="113" w:right="113"/>
              <w:jc w:val="center"/>
              <w:rPr>
                <w:sz w:val="22"/>
                <w:szCs w:val="22"/>
              </w:rPr>
            </w:pPr>
            <w:r w:rsidRPr="000C337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131E9C">
            <w:pPr>
              <w:ind w:left="113" w:right="113"/>
              <w:jc w:val="center"/>
              <w:rPr>
                <w:sz w:val="22"/>
                <w:szCs w:val="22"/>
              </w:rPr>
            </w:pPr>
            <w:r w:rsidRPr="000C337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131E9C">
            <w:pPr>
              <w:ind w:left="113" w:right="113"/>
              <w:jc w:val="center"/>
              <w:rPr>
                <w:sz w:val="22"/>
                <w:szCs w:val="22"/>
              </w:rPr>
            </w:pPr>
            <w:r w:rsidRPr="000C3372">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0C3372" w:rsidRDefault="00C90F97" w:rsidP="00267E00">
            <w:pPr>
              <w:rPr>
                <w:spacing w:val="-4"/>
                <w:sz w:val="22"/>
                <w:szCs w:val="22"/>
              </w:rPr>
            </w:pPr>
            <w:r w:rsidRPr="000C3372">
              <w:rPr>
                <w:spacing w:val="-4"/>
                <w:sz w:val="22"/>
                <w:szCs w:val="22"/>
              </w:rPr>
              <w:t>Упродовж 2020 - 2022 років здійснено виплату щорічну одноразову матеріальну допомогу у розмірі 5000 гривень вдовам загиблого (померлого) ветерана війни з числа учасників АТО/ООС та військовослужбовця, який загинув чи помер (пропав безвісти) під час проходження військової служби</w:t>
            </w:r>
            <w:r>
              <w:rPr>
                <w:spacing w:val="-4"/>
                <w:sz w:val="22"/>
                <w:szCs w:val="22"/>
              </w:rPr>
              <w:t xml:space="preserve"> н</w:t>
            </w:r>
            <w:r w:rsidRPr="000C3372">
              <w:rPr>
                <w:spacing w:val="-4"/>
                <w:sz w:val="22"/>
                <w:szCs w:val="22"/>
              </w:rPr>
              <w:t xml:space="preserve">а загальну суму </w:t>
            </w:r>
            <w:r>
              <w:rPr>
                <w:spacing w:val="-4"/>
                <w:sz w:val="22"/>
                <w:szCs w:val="22"/>
              </w:rPr>
              <w:t xml:space="preserve">           </w:t>
            </w:r>
            <w:r w:rsidRPr="000C3372">
              <w:rPr>
                <w:spacing w:val="-4"/>
                <w:sz w:val="22"/>
                <w:szCs w:val="22"/>
              </w:rPr>
              <w:t>1160,0 тис. грн.</w:t>
            </w:r>
          </w:p>
          <w:p w:rsidR="00C90F97" w:rsidRPr="000C3372" w:rsidRDefault="00C90F97" w:rsidP="00267E00">
            <w:pPr>
              <w:spacing w:line="216" w:lineRule="auto"/>
              <w:jc w:val="both"/>
              <w:rPr>
                <w:spacing w:val="-4"/>
                <w:sz w:val="22"/>
                <w:szCs w:val="22"/>
              </w:rPr>
            </w:pPr>
            <w:r w:rsidRPr="000C3372">
              <w:rPr>
                <w:spacing w:val="-4"/>
                <w:sz w:val="22"/>
                <w:szCs w:val="22"/>
              </w:rPr>
              <w:t>Виплату отримали:</w:t>
            </w:r>
          </w:p>
          <w:p w:rsidR="00C90F97" w:rsidRPr="000C3372" w:rsidRDefault="00C90F97" w:rsidP="00267E00">
            <w:pPr>
              <w:spacing w:line="216" w:lineRule="auto"/>
              <w:jc w:val="both"/>
              <w:rPr>
                <w:spacing w:val="-4"/>
                <w:sz w:val="22"/>
                <w:szCs w:val="22"/>
              </w:rPr>
            </w:pPr>
            <w:r w:rsidRPr="000C3372">
              <w:rPr>
                <w:spacing w:val="-4"/>
                <w:sz w:val="22"/>
                <w:szCs w:val="22"/>
              </w:rPr>
              <w:t>2020 рік – 67 вдів,</w:t>
            </w:r>
          </w:p>
          <w:p w:rsidR="00C90F97" w:rsidRPr="000C3372" w:rsidRDefault="00C90F97" w:rsidP="00267E00">
            <w:pPr>
              <w:spacing w:line="216" w:lineRule="auto"/>
              <w:jc w:val="both"/>
              <w:rPr>
                <w:spacing w:val="-4"/>
                <w:sz w:val="22"/>
                <w:szCs w:val="22"/>
              </w:rPr>
            </w:pPr>
            <w:r w:rsidRPr="000C3372">
              <w:rPr>
                <w:spacing w:val="-4"/>
                <w:sz w:val="22"/>
                <w:szCs w:val="22"/>
              </w:rPr>
              <w:t>2021 рік – 81 вдова,</w:t>
            </w:r>
          </w:p>
          <w:p w:rsidR="00C90F97" w:rsidRPr="000C3372" w:rsidRDefault="00C90F97" w:rsidP="00267E00">
            <w:pPr>
              <w:rPr>
                <w:spacing w:val="-4"/>
                <w:sz w:val="22"/>
                <w:szCs w:val="22"/>
              </w:rPr>
            </w:pPr>
            <w:r w:rsidRPr="000C3372">
              <w:rPr>
                <w:spacing w:val="-4"/>
                <w:sz w:val="22"/>
                <w:szCs w:val="22"/>
              </w:rPr>
              <w:t>2022 рік – 84 вдови</w:t>
            </w:r>
            <w:r w:rsidRPr="000C3372">
              <w:rPr>
                <w:spacing w:val="-4"/>
                <w:sz w:val="22"/>
                <w:szCs w:val="22"/>
                <w:shd w:val="clear" w:color="auto" w:fill="FFFFFF"/>
              </w:rPr>
              <w:t>.</w:t>
            </w:r>
          </w:p>
          <w:p w:rsidR="00C90F97" w:rsidRPr="000C3372" w:rsidRDefault="00C90F97" w:rsidP="00267E00">
            <w:pPr>
              <w:rPr>
                <w:sz w:val="22"/>
                <w:szCs w:val="22"/>
              </w:rPr>
            </w:pPr>
            <w:r w:rsidRPr="000C3372">
              <w:rPr>
                <w:spacing w:val="-4"/>
                <w:sz w:val="22"/>
                <w:szCs w:val="22"/>
              </w:rPr>
              <w:t>У 2023 році виплата одноразової матеріальної допомоги не здійснювалася, кошти не затверджувалися</w:t>
            </w:r>
            <w:r>
              <w:rPr>
                <w:spacing w:val="-4"/>
                <w:sz w:val="22"/>
                <w:szCs w:val="22"/>
              </w:rPr>
              <w:t>.</w:t>
            </w:r>
          </w:p>
        </w:tc>
      </w:tr>
      <w:tr w:rsidR="00C90F97" w:rsidRPr="00B05A7C" w:rsidTr="006065C1">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0C3372" w:rsidRDefault="00C90F97" w:rsidP="00642FDE">
            <w:pPr>
              <w:jc w:val="both"/>
            </w:pPr>
            <w:r w:rsidRPr="000C3372">
              <w:lastRenderedPageBreak/>
              <w:t>40</w:t>
            </w:r>
          </w:p>
        </w:tc>
        <w:tc>
          <w:tcPr>
            <w:tcW w:w="1843" w:type="dxa"/>
            <w:tcBorders>
              <w:top w:val="single" w:sz="4" w:space="0" w:color="auto"/>
              <w:left w:val="single" w:sz="4" w:space="0" w:color="auto"/>
              <w:bottom w:val="single" w:sz="4" w:space="0" w:color="auto"/>
              <w:right w:val="single" w:sz="4" w:space="0" w:color="auto"/>
            </w:tcBorders>
          </w:tcPr>
          <w:p w:rsidR="00C90F97" w:rsidRPr="000C3372" w:rsidRDefault="00C90F97" w:rsidP="00110745">
            <w:pPr>
              <w:shd w:val="clear" w:color="auto" w:fill="FFFFFF"/>
              <w:jc w:val="both"/>
              <w:rPr>
                <w:spacing w:val="-4"/>
                <w:sz w:val="22"/>
                <w:szCs w:val="22"/>
              </w:rPr>
            </w:pPr>
            <w:r w:rsidRPr="000C3372">
              <w:rPr>
                <w:spacing w:val="-4"/>
                <w:sz w:val="22"/>
                <w:szCs w:val="22"/>
              </w:rPr>
              <w:t>Забезпечення виплати одноразової матеріальної допомоги Захисникам і Захисницям України, членам сімей загиблого (померлого) Захисника і Захисниці України, які опинилися у складній життєвій ситуації</w:t>
            </w:r>
          </w:p>
        </w:tc>
        <w:tc>
          <w:tcPr>
            <w:tcW w:w="1559" w:type="dxa"/>
            <w:tcBorders>
              <w:top w:val="single" w:sz="4" w:space="0" w:color="auto"/>
              <w:left w:val="single" w:sz="4" w:space="0" w:color="auto"/>
              <w:bottom w:val="single" w:sz="4" w:space="0" w:color="auto"/>
              <w:right w:val="single" w:sz="4" w:space="0" w:color="auto"/>
            </w:tcBorders>
          </w:tcPr>
          <w:p w:rsidR="00C90F97" w:rsidRPr="000C3372" w:rsidRDefault="00C90F97" w:rsidP="00C04887">
            <w:pPr>
              <w:jc w:val="both"/>
              <w:rPr>
                <w:sz w:val="22"/>
                <w:szCs w:val="22"/>
              </w:rPr>
            </w:pPr>
            <w:r w:rsidRPr="000C3372">
              <w:rPr>
                <w:sz w:val="22"/>
                <w:szCs w:val="22"/>
              </w:rPr>
              <w:t>Департамент соціального захисту населення обласної державної адміністрації,</w:t>
            </w:r>
          </w:p>
          <w:p w:rsidR="00C90F97" w:rsidRPr="000C3372" w:rsidRDefault="00C90F97" w:rsidP="000C3372">
            <w:pPr>
              <w:jc w:val="both"/>
              <w:rPr>
                <w:sz w:val="22"/>
                <w:szCs w:val="22"/>
              </w:rPr>
            </w:pPr>
            <w:r w:rsidRPr="000C3372">
              <w:rPr>
                <w:sz w:val="22"/>
                <w:szCs w:val="22"/>
              </w:rPr>
              <w:t>2022</w:t>
            </w:r>
            <w:r>
              <w:rPr>
                <w:sz w:val="22"/>
                <w:szCs w:val="22"/>
              </w:rPr>
              <w:t xml:space="preserve"> </w:t>
            </w:r>
            <w:r w:rsidRPr="000C3372">
              <w:rPr>
                <w:sz w:val="22"/>
                <w:szCs w:val="22"/>
              </w:rPr>
              <w:t>- 2023 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9D3100">
            <w:pPr>
              <w:ind w:left="113" w:right="113"/>
              <w:jc w:val="center"/>
              <w:rPr>
                <w:sz w:val="22"/>
                <w:szCs w:val="22"/>
              </w:rPr>
            </w:pPr>
            <w:r w:rsidRPr="000C3372">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77332B">
            <w:pPr>
              <w:ind w:left="113" w:right="113"/>
              <w:jc w:val="center"/>
              <w:rPr>
                <w:sz w:val="22"/>
                <w:szCs w:val="22"/>
              </w:rPr>
            </w:pPr>
            <w:r w:rsidRPr="000C337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77332B">
            <w:pPr>
              <w:ind w:left="113" w:right="113"/>
              <w:jc w:val="center"/>
              <w:rPr>
                <w:sz w:val="22"/>
                <w:szCs w:val="22"/>
              </w:rPr>
            </w:pPr>
            <w:r w:rsidRPr="000C337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BC0482">
            <w:pPr>
              <w:ind w:left="113" w:right="113"/>
              <w:jc w:val="center"/>
              <w:rPr>
                <w:sz w:val="22"/>
                <w:szCs w:val="22"/>
              </w:rPr>
            </w:pPr>
            <w:r w:rsidRPr="000C3372">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6065C1">
            <w:pPr>
              <w:ind w:left="113" w:right="113"/>
              <w:jc w:val="center"/>
              <w:rPr>
                <w:sz w:val="22"/>
                <w:szCs w:val="22"/>
              </w:rPr>
            </w:pPr>
            <w:r w:rsidRPr="000C337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6065C1">
            <w:pPr>
              <w:ind w:left="113" w:right="113"/>
              <w:jc w:val="center"/>
              <w:rPr>
                <w:sz w:val="22"/>
                <w:szCs w:val="22"/>
              </w:rPr>
            </w:pPr>
            <w:r w:rsidRPr="000C337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6065C1">
            <w:pPr>
              <w:ind w:left="113" w:right="113"/>
              <w:jc w:val="center"/>
              <w:rPr>
                <w:sz w:val="22"/>
                <w:szCs w:val="22"/>
              </w:rPr>
            </w:pPr>
            <w:r w:rsidRPr="000C3372">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90F97" w:rsidRPr="000C3372" w:rsidRDefault="00C90F97" w:rsidP="000C3372">
            <w:pPr>
              <w:rPr>
                <w:spacing w:val="-4"/>
                <w:sz w:val="22"/>
                <w:szCs w:val="22"/>
              </w:rPr>
            </w:pPr>
            <w:r w:rsidRPr="000C3372">
              <w:rPr>
                <w:spacing w:val="-4"/>
                <w:sz w:val="22"/>
                <w:szCs w:val="22"/>
              </w:rPr>
              <w:t>Виплата одноразової матеріальної допомоги не здійснювалася</w:t>
            </w:r>
            <w:r>
              <w:rPr>
                <w:spacing w:val="-4"/>
                <w:sz w:val="22"/>
                <w:szCs w:val="22"/>
              </w:rPr>
              <w:t>.</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0C3372" w:rsidRDefault="00C90F97" w:rsidP="00642FDE">
            <w:pPr>
              <w:jc w:val="both"/>
            </w:pPr>
            <w:r w:rsidRPr="000C3372">
              <w:t>41</w:t>
            </w:r>
          </w:p>
        </w:tc>
        <w:tc>
          <w:tcPr>
            <w:tcW w:w="1843" w:type="dxa"/>
            <w:tcBorders>
              <w:top w:val="single" w:sz="4" w:space="0" w:color="auto"/>
              <w:left w:val="single" w:sz="4" w:space="0" w:color="auto"/>
              <w:bottom w:val="single" w:sz="4" w:space="0" w:color="auto"/>
              <w:right w:val="single" w:sz="4" w:space="0" w:color="auto"/>
            </w:tcBorders>
          </w:tcPr>
          <w:p w:rsidR="00C90F97" w:rsidRPr="000C3372" w:rsidRDefault="00C90F97" w:rsidP="00110745">
            <w:pPr>
              <w:shd w:val="clear" w:color="auto" w:fill="FFFFFF"/>
              <w:jc w:val="both"/>
              <w:rPr>
                <w:spacing w:val="-4"/>
                <w:sz w:val="22"/>
                <w:szCs w:val="22"/>
              </w:rPr>
            </w:pPr>
            <w:r w:rsidRPr="000C3372">
              <w:rPr>
                <w:spacing w:val="-4"/>
                <w:sz w:val="22"/>
                <w:szCs w:val="22"/>
              </w:rPr>
              <w:t>Забезпечення виплати одноразової грошової допомоги сім’ям загиблих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p>
        </w:tc>
        <w:tc>
          <w:tcPr>
            <w:tcW w:w="1559" w:type="dxa"/>
            <w:tcBorders>
              <w:top w:val="single" w:sz="4" w:space="0" w:color="auto"/>
              <w:left w:val="single" w:sz="4" w:space="0" w:color="auto"/>
              <w:bottom w:val="single" w:sz="4" w:space="0" w:color="auto"/>
              <w:right w:val="single" w:sz="4" w:space="0" w:color="auto"/>
            </w:tcBorders>
          </w:tcPr>
          <w:p w:rsidR="00C90F97" w:rsidRPr="000C3372" w:rsidRDefault="00C90F97" w:rsidP="00642FDE">
            <w:pPr>
              <w:jc w:val="both"/>
              <w:rPr>
                <w:sz w:val="22"/>
                <w:szCs w:val="22"/>
              </w:rPr>
            </w:pPr>
            <w:r w:rsidRPr="000C3372">
              <w:rPr>
                <w:sz w:val="22"/>
                <w:szCs w:val="22"/>
              </w:rPr>
              <w:t>Департамент соціального захисту населення обласної державної адміністрації,</w:t>
            </w:r>
          </w:p>
          <w:p w:rsidR="00C90F97" w:rsidRPr="000C3372" w:rsidRDefault="00C90F97" w:rsidP="00642FDE">
            <w:pPr>
              <w:jc w:val="both"/>
              <w:rPr>
                <w:sz w:val="22"/>
                <w:szCs w:val="22"/>
              </w:rPr>
            </w:pPr>
            <w:r w:rsidRPr="000C3372">
              <w:rPr>
                <w:sz w:val="22"/>
                <w:szCs w:val="22"/>
              </w:rPr>
              <w:t>2023 рік</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9D3100">
            <w:pPr>
              <w:ind w:left="113" w:right="113"/>
              <w:jc w:val="center"/>
              <w:rPr>
                <w:sz w:val="22"/>
                <w:szCs w:val="22"/>
              </w:rPr>
            </w:pPr>
            <w:r w:rsidRPr="000C3372">
              <w:rPr>
                <w:sz w:val="22"/>
                <w:szCs w:val="22"/>
              </w:rPr>
              <w:t>700,0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r w:rsidRPr="000C3372">
              <w:rPr>
                <w:sz w:val="22"/>
                <w:szCs w:val="22"/>
              </w:rPr>
              <w:t>700,0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77332B">
            <w:pPr>
              <w:ind w:left="113" w:right="113"/>
              <w:jc w:val="center"/>
              <w:rPr>
                <w:sz w:val="22"/>
                <w:szCs w:val="22"/>
              </w:rPr>
            </w:pPr>
            <w:r w:rsidRPr="000C3372">
              <w:rPr>
                <w:sz w:val="22"/>
                <w:szCs w:val="22"/>
              </w:rPr>
              <w:t>700,0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77332B">
            <w:pPr>
              <w:ind w:left="113" w:right="113"/>
              <w:jc w:val="center"/>
              <w:rPr>
                <w:sz w:val="22"/>
                <w:szCs w:val="22"/>
              </w:rPr>
            </w:pPr>
            <w:r w:rsidRPr="000C3372">
              <w:rPr>
                <w:sz w:val="22"/>
                <w:szCs w:val="22"/>
              </w:rPr>
              <w:t>700,0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90F97" w:rsidRPr="000C3372" w:rsidRDefault="00C90F97"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90F97" w:rsidRPr="000C3372" w:rsidRDefault="00C90F97" w:rsidP="00BC048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90F97" w:rsidRPr="000C3372" w:rsidRDefault="00C90F97" w:rsidP="00BC0482">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0C3372" w:rsidRDefault="00C90F97" w:rsidP="000807F7">
            <w:pPr>
              <w:rPr>
                <w:spacing w:val="-4"/>
                <w:sz w:val="22"/>
                <w:szCs w:val="22"/>
              </w:rPr>
            </w:pPr>
            <w:r w:rsidRPr="000C3372">
              <w:rPr>
                <w:spacing w:val="-4"/>
                <w:sz w:val="22"/>
                <w:szCs w:val="22"/>
              </w:rPr>
              <w:t>У  2023 році одноразову грошову  допомогу у розмірі 100,0 тис. грн  отримали 7 сімей  загиблих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p>
        </w:tc>
      </w:tr>
      <w:tr w:rsidR="00C90F97" w:rsidRPr="00B05A7C" w:rsidTr="00642FDE">
        <w:trPr>
          <w:cantSplit/>
          <w:trHeight w:val="1134"/>
        </w:trPr>
        <w:tc>
          <w:tcPr>
            <w:tcW w:w="567" w:type="dxa"/>
            <w:tcBorders>
              <w:top w:val="single" w:sz="4" w:space="0" w:color="auto"/>
              <w:left w:val="single" w:sz="4" w:space="0" w:color="auto"/>
              <w:bottom w:val="single" w:sz="4" w:space="0" w:color="auto"/>
              <w:right w:val="single" w:sz="4" w:space="0" w:color="auto"/>
            </w:tcBorders>
          </w:tcPr>
          <w:p w:rsidR="00C90F97" w:rsidRPr="000C3372" w:rsidRDefault="00C90F97" w:rsidP="00642FDE">
            <w:pPr>
              <w:jc w:val="both"/>
            </w:pPr>
            <w:r w:rsidRPr="000C3372">
              <w:lastRenderedPageBreak/>
              <w:t>42</w:t>
            </w:r>
          </w:p>
        </w:tc>
        <w:tc>
          <w:tcPr>
            <w:tcW w:w="1843" w:type="dxa"/>
            <w:tcBorders>
              <w:top w:val="single" w:sz="4" w:space="0" w:color="auto"/>
              <w:left w:val="single" w:sz="4" w:space="0" w:color="auto"/>
              <w:bottom w:val="single" w:sz="4" w:space="0" w:color="auto"/>
              <w:right w:val="single" w:sz="4" w:space="0" w:color="auto"/>
            </w:tcBorders>
          </w:tcPr>
          <w:p w:rsidR="00C90F97" w:rsidRPr="000C3372" w:rsidRDefault="00C90F97" w:rsidP="00642FDE">
            <w:pPr>
              <w:shd w:val="clear" w:color="auto" w:fill="FFFFFF"/>
              <w:jc w:val="both"/>
              <w:rPr>
                <w:spacing w:val="-4"/>
                <w:sz w:val="22"/>
                <w:szCs w:val="22"/>
              </w:rPr>
            </w:pPr>
            <w:r w:rsidRPr="000C3372">
              <w:rPr>
                <w:spacing w:val="-4"/>
                <w:sz w:val="22"/>
                <w:szCs w:val="22"/>
              </w:rPr>
              <w:t>Забезпечення виплати одноразової грошової допомоги на лікування особам, постраждалим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p>
        </w:tc>
        <w:tc>
          <w:tcPr>
            <w:tcW w:w="1559" w:type="dxa"/>
            <w:tcBorders>
              <w:top w:val="single" w:sz="4" w:space="0" w:color="auto"/>
              <w:left w:val="single" w:sz="4" w:space="0" w:color="auto"/>
              <w:bottom w:val="single" w:sz="4" w:space="0" w:color="auto"/>
              <w:right w:val="single" w:sz="4" w:space="0" w:color="auto"/>
            </w:tcBorders>
          </w:tcPr>
          <w:p w:rsidR="00C90F97" w:rsidRPr="000C3372" w:rsidRDefault="00C90F97" w:rsidP="00642FDE">
            <w:pPr>
              <w:jc w:val="both"/>
              <w:rPr>
                <w:sz w:val="22"/>
                <w:szCs w:val="22"/>
              </w:rPr>
            </w:pPr>
            <w:r w:rsidRPr="000C3372">
              <w:rPr>
                <w:sz w:val="22"/>
                <w:szCs w:val="22"/>
              </w:rPr>
              <w:t>Департамент соціального захисту населення обласної державної адміністрації,</w:t>
            </w:r>
          </w:p>
          <w:p w:rsidR="00C90F97" w:rsidRPr="000C3372" w:rsidRDefault="00C90F97" w:rsidP="00642FDE">
            <w:pPr>
              <w:jc w:val="both"/>
              <w:rPr>
                <w:sz w:val="22"/>
                <w:szCs w:val="22"/>
              </w:rPr>
            </w:pPr>
            <w:r w:rsidRPr="000C3372">
              <w:rPr>
                <w:sz w:val="22"/>
                <w:szCs w:val="22"/>
              </w:rPr>
              <w:t>2023 рік</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9D3100">
            <w:pPr>
              <w:ind w:left="113" w:right="113"/>
              <w:jc w:val="center"/>
              <w:rPr>
                <w:sz w:val="22"/>
                <w:szCs w:val="22"/>
              </w:rPr>
            </w:pPr>
            <w:r w:rsidRPr="000C3372">
              <w:rPr>
                <w:sz w:val="22"/>
                <w:szCs w:val="22"/>
              </w:rPr>
              <w:t>1380,0</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0807F7">
            <w:pPr>
              <w:ind w:left="113" w:right="113"/>
              <w:jc w:val="center"/>
              <w:rPr>
                <w:sz w:val="22"/>
                <w:szCs w:val="22"/>
              </w:rPr>
            </w:pPr>
            <w:r w:rsidRPr="000C3372">
              <w:rPr>
                <w:sz w:val="22"/>
                <w:szCs w:val="22"/>
              </w:rPr>
              <w:t>1380,0</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431139">
            <w:pPr>
              <w:ind w:left="113" w:right="113"/>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0807F7">
            <w:pPr>
              <w:ind w:left="113" w:right="113"/>
              <w:jc w:val="center"/>
              <w:rPr>
                <w:sz w:val="22"/>
                <w:szCs w:val="22"/>
              </w:rPr>
            </w:pPr>
            <w:r w:rsidRPr="000C3372">
              <w:rPr>
                <w:sz w:val="22"/>
                <w:szCs w:val="22"/>
              </w:rPr>
              <w:t>1380,0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0807F7">
            <w:pPr>
              <w:ind w:left="113" w:right="113"/>
              <w:jc w:val="center"/>
              <w:rPr>
                <w:sz w:val="22"/>
                <w:szCs w:val="22"/>
              </w:rPr>
            </w:pPr>
            <w:r w:rsidRPr="000C3372">
              <w:rPr>
                <w:sz w:val="22"/>
                <w:szCs w:val="22"/>
              </w:rPr>
              <w:t>1380,0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90F97" w:rsidRPr="000C3372" w:rsidRDefault="00C90F97" w:rsidP="00BC0482">
            <w:pPr>
              <w:ind w:left="113" w:right="113"/>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C90F97" w:rsidRPr="000C3372" w:rsidRDefault="00C90F97" w:rsidP="00BC048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90F97" w:rsidRPr="000C3372" w:rsidRDefault="00C90F97" w:rsidP="00BC048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90F97" w:rsidRPr="000C3372" w:rsidRDefault="00C90F97" w:rsidP="00BC0482">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C90F97" w:rsidRPr="000C3372" w:rsidRDefault="00C90F97" w:rsidP="000807F7">
            <w:pPr>
              <w:rPr>
                <w:spacing w:val="-4"/>
                <w:sz w:val="22"/>
                <w:szCs w:val="22"/>
              </w:rPr>
            </w:pPr>
            <w:r w:rsidRPr="000C3372">
              <w:rPr>
                <w:spacing w:val="-4"/>
                <w:sz w:val="22"/>
                <w:szCs w:val="22"/>
              </w:rPr>
              <w:t>У 2023 році одноразову грошову допомогу на лікування у розмірі 30,0 тис. грн виплачено 46 особам, постраждалим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p>
        </w:tc>
      </w:tr>
      <w:tr w:rsidR="006065C1" w:rsidRPr="00B05A7C" w:rsidTr="006065C1">
        <w:trPr>
          <w:cantSplit/>
          <w:trHeight w:val="1134"/>
        </w:trPr>
        <w:tc>
          <w:tcPr>
            <w:tcW w:w="567" w:type="dxa"/>
            <w:tcBorders>
              <w:top w:val="single" w:sz="4" w:space="0" w:color="auto"/>
              <w:left w:val="single" w:sz="4" w:space="0" w:color="auto"/>
              <w:bottom w:val="single" w:sz="4" w:space="0" w:color="auto"/>
              <w:right w:val="single" w:sz="4" w:space="0" w:color="auto"/>
            </w:tcBorders>
          </w:tcPr>
          <w:p w:rsidR="006065C1" w:rsidRPr="000C3372" w:rsidRDefault="006065C1" w:rsidP="006065C1">
            <w:pPr>
              <w:jc w:val="both"/>
            </w:pPr>
            <w:r w:rsidRPr="000C3372">
              <w:t>43</w:t>
            </w:r>
          </w:p>
        </w:tc>
        <w:tc>
          <w:tcPr>
            <w:tcW w:w="1843" w:type="dxa"/>
            <w:tcBorders>
              <w:top w:val="single" w:sz="4" w:space="0" w:color="auto"/>
              <w:left w:val="single" w:sz="4" w:space="0" w:color="auto"/>
              <w:bottom w:val="single" w:sz="4" w:space="0" w:color="auto"/>
              <w:right w:val="single" w:sz="4" w:space="0" w:color="auto"/>
            </w:tcBorders>
          </w:tcPr>
          <w:p w:rsidR="006065C1" w:rsidRPr="000C3372" w:rsidRDefault="006065C1" w:rsidP="00642FDE">
            <w:pPr>
              <w:shd w:val="clear" w:color="auto" w:fill="FFFFFF"/>
              <w:jc w:val="both"/>
              <w:rPr>
                <w:spacing w:val="-4"/>
                <w:sz w:val="22"/>
                <w:szCs w:val="22"/>
              </w:rPr>
            </w:pPr>
            <w:r w:rsidRPr="000C3372">
              <w:rPr>
                <w:spacing w:val="-4"/>
                <w:sz w:val="22"/>
                <w:szCs w:val="22"/>
              </w:rPr>
              <w:t>Висвітлення у місцевих засобах масової інформації заходів у рамках реалізації Програми</w:t>
            </w:r>
          </w:p>
        </w:tc>
        <w:tc>
          <w:tcPr>
            <w:tcW w:w="1559" w:type="dxa"/>
            <w:tcBorders>
              <w:top w:val="single" w:sz="4" w:space="0" w:color="auto"/>
              <w:left w:val="single" w:sz="4" w:space="0" w:color="auto"/>
              <w:bottom w:val="single" w:sz="4" w:space="0" w:color="auto"/>
              <w:right w:val="single" w:sz="4" w:space="0" w:color="auto"/>
            </w:tcBorders>
          </w:tcPr>
          <w:p w:rsidR="006065C1" w:rsidRPr="000C3372" w:rsidRDefault="006065C1" w:rsidP="006065C1">
            <w:pPr>
              <w:pStyle w:val="21"/>
              <w:shd w:val="clear" w:color="auto" w:fill="auto"/>
              <w:snapToGrid w:val="0"/>
              <w:spacing w:line="216" w:lineRule="auto"/>
              <w:ind w:left="-108" w:right="-108"/>
              <w:rPr>
                <w:rFonts w:eastAsia="Calibri"/>
                <w:spacing w:val="-4"/>
                <w:sz w:val="22"/>
                <w:szCs w:val="22"/>
              </w:rPr>
            </w:pPr>
            <w:r w:rsidRPr="000C3372">
              <w:rPr>
                <w:spacing w:val="-4"/>
                <w:sz w:val="22"/>
                <w:szCs w:val="22"/>
              </w:rPr>
              <w:t>Департамент інформаційної діяльності та комунікацій з громадськістю</w:t>
            </w:r>
            <w:r w:rsidRPr="000C3372">
              <w:rPr>
                <w:rFonts w:eastAsia="Calibri"/>
                <w:spacing w:val="-4"/>
                <w:sz w:val="22"/>
                <w:szCs w:val="22"/>
              </w:rPr>
              <w:t xml:space="preserve"> обласної</w:t>
            </w:r>
          </w:p>
          <w:p w:rsidR="006065C1" w:rsidRPr="000C3372" w:rsidRDefault="006065C1" w:rsidP="006065C1">
            <w:pPr>
              <w:pStyle w:val="21"/>
              <w:shd w:val="clear" w:color="auto" w:fill="auto"/>
              <w:snapToGrid w:val="0"/>
              <w:spacing w:line="216" w:lineRule="auto"/>
              <w:ind w:left="-108" w:right="-108"/>
              <w:jc w:val="both"/>
              <w:rPr>
                <w:rFonts w:eastAsia="Calibri"/>
                <w:spacing w:val="-4"/>
                <w:sz w:val="22"/>
                <w:szCs w:val="22"/>
              </w:rPr>
            </w:pPr>
            <w:r w:rsidRPr="000C3372">
              <w:rPr>
                <w:rFonts w:eastAsia="Calibri"/>
                <w:spacing w:val="-4"/>
                <w:sz w:val="22"/>
                <w:szCs w:val="22"/>
              </w:rPr>
              <w:t>державної</w:t>
            </w:r>
          </w:p>
          <w:p w:rsidR="006065C1" w:rsidRPr="000C3372" w:rsidRDefault="006065C1" w:rsidP="000A7C43">
            <w:pPr>
              <w:jc w:val="both"/>
              <w:rPr>
                <w:sz w:val="22"/>
                <w:szCs w:val="22"/>
              </w:rPr>
            </w:pPr>
            <w:r w:rsidRPr="000C3372">
              <w:rPr>
                <w:spacing w:val="-4"/>
                <w:sz w:val="22"/>
                <w:szCs w:val="22"/>
              </w:rPr>
              <w:t xml:space="preserve">адміністрації, </w:t>
            </w:r>
            <w:r w:rsidR="000A7C43">
              <w:rPr>
                <w:spacing w:val="-4"/>
                <w:sz w:val="22"/>
                <w:szCs w:val="22"/>
              </w:rPr>
              <w:t>2019-</w:t>
            </w:r>
            <w:r w:rsidRPr="000C3372">
              <w:rPr>
                <w:spacing w:val="-4"/>
                <w:sz w:val="22"/>
                <w:szCs w:val="22"/>
              </w:rPr>
              <w:t>2023 р</w:t>
            </w:r>
            <w:r w:rsidR="000A7C43">
              <w:rPr>
                <w:spacing w:val="-4"/>
                <w:sz w:val="22"/>
                <w:szCs w:val="22"/>
              </w:rPr>
              <w:t>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9D3100">
            <w:pPr>
              <w:ind w:left="113" w:right="113"/>
              <w:jc w:val="center"/>
              <w:rPr>
                <w:sz w:val="22"/>
                <w:szCs w:val="22"/>
              </w:rPr>
            </w:pPr>
            <w:r>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0807F7">
            <w:pPr>
              <w:ind w:left="113" w:right="113"/>
              <w:jc w:val="center"/>
              <w:rPr>
                <w:sz w:val="22"/>
                <w:szCs w:val="22"/>
              </w:rPr>
            </w:pPr>
            <w:r>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0807F7">
            <w:pPr>
              <w:ind w:left="113" w:right="11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0807F7">
            <w:pPr>
              <w:ind w:left="113" w:right="113"/>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BC0482">
            <w:pPr>
              <w:ind w:left="113" w:right="113"/>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6065C1">
            <w:pPr>
              <w:ind w:left="113" w:right="113"/>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6065C1">
            <w:pPr>
              <w:ind w:left="113" w:right="113"/>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6065C1">
            <w:pPr>
              <w:ind w:left="113" w:right="113"/>
              <w:jc w:val="center"/>
              <w:rPr>
                <w:sz w:val="22"/>
                <w:szCs w:val="22"/>
              </w:rPr>
            </w:pPr>
            <w:r>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6065C1" w:rsidRPr="000C3372" w:rsidRDefault="006065C1" w:rsidP="0027500E">
            <w:pPr>
              <w:rPr>
                <w:spacing w:val="-4"/>
                <w:sz w:val="22"/>
                <w:szCs w:val="22"/>
              </w:rPr>
            </w:pPr>
            <w:r w:rsidRPr="000C3372">
              <w:rPr>
                <w:spacing w:val="-4"/>
                <w:sz w:val="22"/>
                <w:szCs w:val="22"/>
              </w:rPr>
              <w:t>На офіційному вебсайті обласної державної адміністрації створено та регулярно оновлю</w:t>
            </w:r>
            <w:r w:rsidR="0027500E">
              <w:rPr>
                <w:spacing w:val="-4"/>
                <w:sz w:val="22"/>
                <w:szCs w:val="22"/>
              </w:rPr>
              <w:t>валася</w:t>
            </w:r>
            <w:r w:rsidRPr="000C3372">
              <w:rPr>
                <w:spacing w:val="-4"/>
                <w:sz w:val="22"/>
                <w:szCs w:val="22"/>
              </w:rPr>
              <w:t xml:space="preserve">  рубрика «Захисникам України». Також інформ</w:t>
            </w:r>
            <w:r w:rsidR="001410A8">
              <w:rPr>
                <w:spacing w:val="-4"/>
                <w:sz w:val="22"/>
                <w:szCs w:val="22"/>
              </w:rPr>
              <w:t>ація з даної тематики розміщувалася</w:t>
            </w:r>
            <w:r w:rsidRPr="000C3372">
              <w:rPr>
                <w:spacing w:val="-4"/>
                <w:sz w:val="22"/>
                <w:szCs w:val="22"/>
              </w:rPr>
              <w:t xml:space="preserve"> у рубриках «Головні новини» та «Цікаво знати». Крім того, відповіді матеріали</w:t>
            </w:r>
          </w:p>
        </w:tc>
      </w:tr>
      <w:tr w:rsidR="006065C1" w:rsidRPr="00B05A7C" w:rsidTr="006065C1">
        <w:trPr>
          <w:cantSplit/>
          <w:trHeight w:val="2298"/>
        </w:trPr>
        <w:tc>
          <w:tcPr>
            <w:tcW w:w="567" w:type="dxa"/>
            <w:tcBorders>
              <w:top w:val="single" w:sz="4" w:space="0" w:color="auto"/>
              <w:left w:val="single" w:sz="4" w:space="0" w:color="auto"/>
              <w:bottom w:val="single" w:sz="4" w:space="0" w:color="auto"/>
              <w:right w:val="single" w:sz="4" w:space="0" w:color="auto"/>
            </w:tcBorders>
          </w:tcPr>
          <w:p w:rsidR="006065C1" w:rsidRPr="000C3372" w:rsidRDefault="006065C1" w:rsidP="00BC0482">
            <w:pPr>
              <w:jc w:val="both"/>
            </w:pPr>
          </w:p>
        </w:tc>
        <w:tc>
          <w:tcPr>
            <w:tcW w:w="1843" w:type="dxa"/>
            <w:tcBorders>
              <w:top w:val="single" w:sz="4" w:space="0" w:color="auto"/>
              <w:left w:val="single" w:sz="4" w:space="0" w:color="auto"/>
              <w:bottom w:val="single" w:sz="4" w:space="0" w:color="auto"/>
              <w:right w:val="single" w:sz="4" w:space="0" w:color="auto"/>
            </w:tcBorders>
          </w:tcPr>
          <w:p w:rsidR="006065C1" w:rsidRPr="000C3372" w:rsidRDefault="006065C1" w:rsidP="00110745">
            <w:pPr>
              <w:shd w:val="clear" w:color="auto" w:fill="FFFFFF"/>
              <w:jc w:val="both"/>
              <w:rPr>
                <w:spacing w:val="-4"/>
                <w:sz w:val="22"/>
                <w:szCs w:val="22"/>
              </w:rPr>
            </w:pPr>
          </w:p>
        </w:tc>
        <w:tc>
          <w:tcPr>
            <w:tcW w:w="1559" w:type="dxa"/>
            <w:tcBorders>
              <w:top w:val="single" w:sz="4" w:space="0" w:color="auto"/>
              <w:left w:val="single" w:sz="4" w:space="0" w:color="auto"/>
              <w:bottom w:val="single" w:sz="4" w:space="0" w:color="auto"/>
              <w:right w:val="single" w:sz="4" w:space="0" w:color="auto"/>
            </w:tcBorders>
          </w:tcPr>
          <w:p w:rsidR="006065C1" w:rsidRPr="000C3372" w:rsidRDefault="006065C1" w:rsidP="004C1011">
            <w:pPr>
              <w:pStyle w:val="21"/>
              <w:shd w:val="clear" w:color="auto" w:fill="auto"/>
              <w:snapToGrid w:val="0"/>
              <w:spacing w:line="216" w:lineRule="auto"/>
              <w:ind w:left="-108" w:right="-108"/>
              <w:jc w:val="both"/>
              <w:rPr>
                <w:rFonts w:eastAsia="Calibri"/>
                <w:spacing w:val="-4"/>
                <w:sz w:val="22"/>
                <w:szCs w:val="22"/>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9D3100">
            <w:pPr>
              <w:ind w:left="113" w:right="113"/>
              <w:jc w:val="center"/>
              <w:rPr>
                <w:sz w:val="22"/>
                <w:szCs w:val="22"/>
              </w:rPr>
            </w:pPr>
            <w:r w:rsidRPr="000C3372">
              <w:rPr>
                <w:sz w:val="22"/>
                <w:szCs w:val="22"/>
              </w:rPr>
              <w:t>-</w:t>
            </w:r>
          </w:p>
        </w:tc>
        <w:tc>
          <w:tcPr>
            <w:tcW w:w="492"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sidRPr="000C3372">
              <w:rPr>
                <w:sz w:val="22"/>
                <w:szCs w:val="22"/>
              </w:rPr>
              <w:t>-</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sidRPr="000C3372">
              <w:rPr>
                <w:sz w:val="22"/>
                <w:szCs w:val="22"/>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sidRPr="000C337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sidRPr="000C337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431139">
            <w:pPr>
              <w:ind w:left="113" w:right="113"/>
              <w:jc w:val="center"/>
              <w:rPr>
                <w:sz w:val="22"/>
                <w:szCs w:val="22"/>
              </w:rPr>
            </w:pPr>
            <w:r w:rsidRPr="000C337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77332B">
            <w:pPr>
              <w:ind w:left="113" w:right="113"/>
              <w:jc w:val="center"/>
              <w:rPr>
                <w:sz w:val="22"/>
                <w:szCs w:val="22"/>
              </w:rPr>
            </w:pPr>
            <w:r w:rsidRPr="000C3372">
              <w:rPr>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77332B">
            <w:pPr>
              <w:ind w:left="113" w:right="113"/>
              <w:jc w:val="center"/>
              <w:rPr>
                <w:sz w:val="22"/>
                <w:szCs w:val="22"/>
              </w:rPr>
            </w:pPr>
            <w:r w:rsidRPr="000C3372">
              <w:rPr>
                <w:sz w:val="22"/>
                <w:szCs w:val="22"/>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BC0482">
            <w:pPr>
              <w:ind w:left="113" w:right="113"/>
              <w:jc w:val="center"/>
              <w:rPr>
                <w:sz w:val="22"/>
                <w:szCs w:val="22"/>
              </w:rPr>
            </w:pPr>
            <w:r w:rsidRPr="000C3372">
              <w:rPr>
                <w:sz w:val="22"/>
                <w:szCs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BF1190">
            <w:pPr>
              <w:ind w:left="113" w:right="113"/>
              <w:jc w:val="center"/>
              <w:rPr>
                <w:sz w:val="22"/>
                <w:szCs w:val="22"/>
              </w:rPr>
            </w:pPr>
            <w:r w:rsidRPr="000C3372">
              <w:rPr>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BF1190">
            <w:pPr>
              <w:ind w:left="113" w:right="113"/>
              <w:jc w:val="center"/>
              <w:rPr>
                <w:sz w:val="22"/>
                <w:szCs w:val="22"/>
              </w:rPr>
            </w:pPr>
            <w:r w:rsidRPr="000C3372">
              <w:rPr>
                <w:sz w:val="22"/>
                <w:szCs w:val="22"/>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065C1" w:rsidRPr="000C3372" w:rsidRDefault="006065C1" w:rsidP="00BF1190">
            <w:pPr>
              <w:ind w:left="113" w:right="113"/>
              <w:jc w:val="center"/>
              <w:rPr>
                <w:sz w:val="22"/>
                <w:szCs w:val="22"/>
              </w:rPr>
            </w:pPr>
            <w:r w:rsidRPr="000C3372">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6065C1" w:rsidRPr="000C3372" w:rsidRDefault="0027500E" w:rsidP="00B17F2F">
            <w:pPr>
              <w:pStyle w:val="21"/>
              <w:shd w:val="clear" w:color="auto" w:fill="auto"/>
              <w:snapToGrid w:val="0"/>
              <w:spacing w:line="216" w:lineRule="auto"/>
              <w:ind w:left="-108" w:right="-108"/>
              <w:rPr>
                <w:rFonts w:eastAsia="Calibri"/>
                <w:spacing w:val="-4"/>
                <w:sz w:val="22"/>
                <w:szCs w:val="22"/>
              </w:rPr>
            </w:pPr>
            <w:r>
              <w:rPr>
                <w:spacing w:val="-4"/>
                <w:sz w:val="22"/>
                <w:szCs w:val="22"/>
              </w:rPr>
              <w:t>розсилали</w:t>
            </w:r>
            <w:r w:rsidR="006065C1" w:rsidRPr="000C3372">
              <w:rPr>
                <w:spacing w:val="-4"/>
                <w:sz w:val="22"/>
                <w:szCs w:val="22"/>
              </w:rPr>
              <w:t>ся Департаментом інформаційної діяльності та комунікацій з громадськістю</w:t>
            </w:r>
            <w:r w:rsidR="006065C1" w:rsidRPr="000C3372">
              <w:rPr>
                <w:rFonts w:eastAsia="Calibri"/>
                <w:spacing w:val="-4"/>
                <w:sz w:val="22"/>
                <w:szCs w:val="22"/>
              </w:rPr>
              <w:t xml:space="preserve"> обласної</w:t>
            </w:r>
          </w:p>
          <w:p w:rsidR="006065C1" w:rsidRPr="000C3372" w:rsidRDefault="006065C1" w:rsidP="00B17F2F">
            <w:pPr>
              <w:pStyle w:val="21"/>
              <w:shd w:val="clear" w:color="auto" w:fill="auto"/>
              <w:snapToGrid w:val="0"/>
              <w:spacing w:line="216" w:lineRule="auto"/>
              <w:ind w:left="-108" w:right="-108"/>
              <w:jc w:val="both"/>
              <w:rPr>
                <w:spacing w:val="-4"/>
                <w:sz w:val="22"/>
                <w:szCs w:val="22"/>
              </w:rPr>
            </w:pPr>
            <w:r w:rsidRPr="000C3372">
              <w:rPr>
                <w:rFonts w:eastAsia="Calibri"/>
                <w:spacing w:val="-4"/>
                <w:sz w:val="22"/>
                <w:szCs w:val="22"/>
              </w:rPr>
              <w:t xml:space="preserve">державної </w:t>
            </w:r>
            <w:r w:rsidRPr="000C3372">
              <w:rPr>
                <w:spacing w:val="-4"/>
                <w:sz w:val="22"/>
                <w:szCs w:val="22"/>
              </w:rPr>
              <w:t>адміністрації</w:t>
            </w:r>
          </w:p>
          <w:p w:rsidR="006065C1" w:rsidRPr="00B05A7C" w:rsidRDefault="006065C1" w:rsidP="00B17F2F">
            <w:pPr>
              <w:pStyle w:val="21"/>
              <w:shd w:val="clear" w:color="auto" w:fill="auto"/>
              <w:snapToGrid w:val="0"/>
              <w:spacing w:line="216" w:lineRule="auto"/>
              <w:ind w:left="-108" w:right="-108"/>
              <w:jc w:val="both"/>
              <w:rPr>
                <w:color w:val="FF0000"/>
                <w:spacing w:val="-4"/>
                <w:sz w:val="22"/>
                <w:szCs w:val="22"/>
              </w:rPr>
            </w:pPr>
            <w:r w:rsidRPr="000C3372">
              <w:rPr>
                <w:spacing w:val="-4"/>
                <w:sz w:val="22"/>
                <w:szCs w:val="22"/>
              </w:rPr>
              <w:t xml:space="preserve"> для розміщення у місцевих ЗМІ.</w:t>
            </w:r>
          </w:p>
        </w:tc>
      </w:tr>
    </w:tbl>
    <w:p w:rsidR="009E1EA6" w:rsidRPr="00B05A7C" w:rsidRDefault="009E1EA6" w:rsidP="00183D2A">
      <w:pPr>
        <w:shd w:val="clear" w:color="auto" w:fill="FFFFFF"/>
        <w:ind w:left="34" w:firstLine="146"/>
        <w:jc w:val="both"/>
        <w:rPr>
          <w:color w:val="FF0000"/>
        </w:rPr>
      </w:pPr>
    </w:p>
    <w:p w:rsidR="009E1EA6" w:rsidRPr="00B05A7C" w:rsidRDefault="009E1EA6" w:rsidP="00183D2A">
      <w:pPr>
        <w:shd w:val="clear" w:color="auto" w:fill="FFFFFF"/>
        <w:ind w:left="34" w:firstLine="146"/>
        <w:jc w:val="both"/>
        <w:rPr>
          <w:color w:val="FF0000"/>
        </w:rPr>
      </w:pPr>
    </w:p>
    <w:p w:rsidR="00183D2A" w:rsidRPr="001410A8" w:rsidRDefault="00183D2A" w:rsidP="00183D2A">
      <w:pPr>
        <w:shd w:val="clear" w:color="auto" w:fill="FFFFFF"/>
        <w:ind w:left="34" w:firstLine="146"/>
        <w:jc w:val="both"/>
      </w:pPr>
      <w:r w:rsidRPr="001410A8">
        <w:t>5. Аналіз виконання за видатками в цілому за програмою:</w:t>
      </w:r>
    </w:p>
    <w:p w:rsidR="00183D2A" w:rsidRPr="001410A8" w:rsidRDefault="00183D2A" w:rsidP="00183D2A">
      <w:pPr>
        <w:shd w:val="clear" w:color="auto" w:fill="FFFFFF"/>
        <w:ind w:left="34" w:firstLine="146"/>
        <w:jc w:val="right"/>
      </w:pPr>
      <w:r w:rsidRPr="001410A8">
        <w:t>тис. грн.</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650"/>
        <w:gridCol w:w="1688"/>
        <w:gridCol w:w="1595"/>
        <w:gridCol w:w="1651"/>
        <w:gridCol w:w="1689"/>
        <w:gridCol w:w="1595"/>
        <w:gridCol w:w="1651"/>
        <w:gridCol w:w="1879"/>
      </w:tblGrid>
      <w:tr w:rsidR="00183D2A" w:rsidRPr="001410A8" w:rsidTr="00545521">
        <w:tc>
          <w:tcPr>
            <w:tcW w:w="4932" w:type="dxa"/>
            <w:gridSpan w:val="3"/>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Бюджетні асигнування з урахуванням змін</w:t>
            </w:r>
          </w:p>
        </w:tc>
        <w:tc>
          <w:tcPr>
            <w:tcW w:w="4935" w:type="dxa"/>
            <w:gridSpan w:val="3"/>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Проведені видатки</w:t>
            </w:r>
          </w:p>
        </w:tc>
        <w:tc>
          <w:tcPr>
            <w:tcW w:w="5125" w:type="dxa"/>
            <w:gridSpan w:val="3"/>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Відхилення</w:t>
            </w:r>
          </w:p>
        </w:tc>
      </w:tr>
      <w:tr w:rsidR="00183D2A" w:rsidRPr="001410A8" w:rsidTr="00545521">
        <w:tc>
          <w:tcPr>
            <w:tcW w:w="1594"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усього</w:t>
            </w:r>
          </w:p>
        </w:tc>
        <w:tc>
          <w:tcPr>
            <w:tcW w:w="1650"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загальний фонд</w:t>
            </w:r>
          </w:p>
        </w:tc>
        <w:tc>
          <w:tcPr>
            <w:tcW w:w="1688"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спеціальний фонд</w:t>
            </w:r>
          </w:p>
        </w:tc>
        <w:tc>
          <w:tcPr>
            <w:tcW w:w="1595"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усього</w:t>
            </w:r>
          </w:p>
        </w:tc>
        <w:tc>
          <w:tcPr>
            <w:tcW w:w="1651"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загальний фонд</w:t>
            </w:r>
          </w:p>
        </w:tc>
        <w:tc>
          <w:tcPr>
            <w:tcW w:w="1689"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спеціальний фонд</w:t>
            </w:r>
          </w:p>
        </w:tc>
        <w:tc>
          <w:tcPr>
            <w:tcW w:w="1595"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усього</w:t>
            </w:r>
          </w:p>
        </w:tc>
        <w:tc>
          <w:tcPr>
            <w:tcW w:w="1651"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загальний фонд</w:t>
            </w:r>
          </w:p>
        </w:tc>
        <w:tc>
          <w:tcPr>
            <w:tcW w:w="1879" w:type="dxa"/>
            <w:tcBorders>
              <w:top w:val="single" w:sz="4" w:space="0" w:color="auto"/>
              <w:left w:val="single" w:sz="4" w:space="0" w:color="auto"/>
              <w:bottom w:val="single" w:sz="4" w:space="0" w:color="auto"/>
              <w:right w:val="single" w:sz="4" w:space="0" w:color="auto"/>
            </w:tcBorders>
          </w:tcPr>
          <w:p w:rsidR="00183D2A" w:rsidRPr="001410A8" w:rsidRDefault="00183D2A" w:rsidP="00BC0482">
            <w:pPr>
              <w:jc w:val="center"/>
            </w:pPr>
            <w:r w:rsidRPr="001410A8">
              <w:t>спеціальний фонд</w:t>
            </w:r>
          </w:p>
        </w:tc>
      </w:tr>
      <w:tr w:rsidR="00F82462" w:rsidRPr="001410A8" w:rsidTr="00545521">
        <w:tc>
          <w:tcPr>
            <w:tcW w:w="1594" w:type="dxa"/>
            <w:tcBorders>
              <w:top w:val="single" w:sz="4" w:space="0" w:color="auto"/>
              <w:left w:val="single" w:sz="4" w:space="0" w:color="auto"/>
              <w:bottom w:val="single" w:sz="4" w:space="0" w:color="auto"/>
              <w:right w:val="single" w:sz="4" w:space="0" w:color="auto"/>
            </w:tcBorders>
          </w:tcPr>
          <w:p w:rsidR="00F82462" w:rsidRPr="001410A8" w:rsidRDefault="001410A8" w:rsidP="00110745">
            <w:pPr>
              <w:jc w:val="center"/>
            </w:pPr>
            <w:r w:rsidRPr="001410A8">
              <w:t>46</w:t>
            </w:r>
            <w:r>
              <w:t> </w:t>
            </w:r>
            <w:r w:rsidRPr="001410A8">
              <w:t>488,95</w:t>
            </w:r>
          </w:p>
          <w:p w:rsidR="005630EC" w:rsidRPr="001410A8" w:rsidRDefault="001410A8" w:rsidP="00110745">
            <w:pPr>
              <w:jc w:val="center"/>
            </w:pPr>
            <w:r w:rsidRPr="001410A8">
              <w:t>42</w:t>
            </w:r>
            <w:r>
              <w:t> </w:t>
            </w:r>
            <w:r w:rsidRPr="001410A8">
              <w:t>104,8</w:t>
            </w:r>
          </w:p>
        </w:tc>
        <w:tc>
          <w:tcPr>
            <w:tcW w:w="1650" w:type="dxa"/>
            <w:tcBorders>
              <w:top w:val="single" w:sz="4" w:space="0" w:color="auto"/>
              <w:left w:val="single" w:sz="4" w:space="0" w:color="auto"/>
              <w:bottom w:val="single" w:sz="4" w:space="0" w:color="auto"/>
              <w:right w:val="single" w:sz="4" w:space="0" w:color="auto"/>
            </w:tcBorders>
          </w:tcPr>
          <w:p w:rsidR="00F82462" w:rsidRPr="001410A8" w:rsidRDefault="001410A8" w:rsidP="00110745">
            <w:pPr>
              <w:jc w:val="center"/>
            </w:pPr>
            <w:r w:rsidRPr="001410A8">
              <w:t>46</w:t>
            </w:r>
            <w:r>
              <w:t> </w:t>
            </w:r>
            <w:r w:rsidRPr="001410A8">
              <w:t>488,95</w:t>
            </w:r>
          </w:p>
          <w:p w:rsidR="005630EC" w:rsidRPr="001410A8" w:rsidRDefault="001410A8" w:rsidP="00110745">
            <w:pPr>
              <w:jc w:val="center"/>
            </w:pPr>
            <w:r w:rsidRPr="001410A8">
              <w:t>42</w:t>
            </w:r>
            <w:r>
              <w:rPr>
                <w:lang w:val="en-US"/>
              </w:rPr>
              <w:t> </w:t>
            </w:r>
            <w:r w:rsidRPr="001410A8">
              <w:t>104,8</w:t>
            </w:r>
          </w:p>
        </w:tc>
        <w:tc>
          <w:tcPr>
            <w:tcW w:w="1688" w:type="dxa"/>
            <w:tcBorders>
              <w:top w:val="single" w:sz="4" w:space="0" w:color="auto"/>
              <w:left w:val="single" w:sz="4" w:space="0" w:color="auto"/>
              <w:bottom w:val="single" w:sz="4" w:space="0" w:color="auto"/>
              <w:right w:val="single" w:sz="4" w:space="0" w:color="auto"/>
            </w:tcBorders>
          </w:tcPr>
          <w:p w:rsidR="00A74ECF" w:rsidRPr="001410A8" w:rsidRDefault="00A74ECF" w:rsidP="00110745">
            <w:pPr>
              <w:jc w:val="center"/>
            </w:pPr>
          </w:p>
        </w:tc>
        <w:tc>
          <w:tcPr>
            <w:tcW w:w="1595" w:type="dxa"/>
            <w:tcBorders>
              <w:top w:val="single" w:sz="4" w:space="0" w:color="auto"/>
              <w:left w:val="single" w:sz="4" w:space="0" w:color="auto"/>
              <w:bottom w:val="single" w:sz="4" w:space="0" w:color="auto"/>
              <w:right w:val="single" w:sz="4" w:space="0" w:color="auto"/>
            </w:tcBorders>
          </w:tcPr>
          <w:p w:rsidR="00F82462" w:rsidRPr="001410A8" w:rsidRDefault="001410A8" w:rsidP="00110745">
            <w:pPr>
              <w:jc w:val="center"/>
            </w:pPr>
            <w:r w:rsidRPr="001410A8">
              <w:t>45</w:t>
            </w:r>
            <w:r>
              <w:rPr>
                <w:lang w:val="ru-RU"/>
              </w:rPr>
              <w:t> </w:t>
            </w:r>
            <w:r w:rsidRPr="001410A8">
              <w:t>615,15</w:t>
            </w:r>
          </w:p>
          <w:p w:rsidR="005630EC" w:rsidRPr="001410A8" w:rsidRDefault="001410A8" w:rsidP="00110745">
            <w:pPr>
              <w:jc w:val="center"/>
            </w:pPr>
            <w:r w:rsidRPr="001410A8">
              <w:t>40</w:t>
            </w:r>
            <w:r>
              <w:rPr>
                <w:lang w:val="ru-RU"/>
              </w:rPr>
              <w:t> </w:t>
            </w:r>
            <w:r w:rsidRPr="001410A8">
              <w:t>559,0</w:t>
            </w:r>
          </w:p>
        </w:tc>
        <w:tc>
          <w:tcPr>
            <w:tcW w:w="1651" w:type="dxa"/>
            <w:tcBorders>
              <w:top w:val="single" w:sz="4" w:space="0" w:color="auto"/>
              <w:left w:val="single" w:sz="4" w:space="0" w:color="auto"/>
              <w:bottom w:val="single" w:sz="4" w:space="0" w:color="auto"/>
              <w:right w:val="single" w:sz="4" w:space="0" w:color="auto"/>
            </w:tcBorders>
          </w:tcPr>
          <w:p w:rsidR="00F82462" w:rsidRPr="001410A8" w:rsidRDefault="001410A8" w:rsidP="00110745">
            <w:pPr>
              <w:jc w:val="center"/>
            </w:pPr>
            <w:r w:rsidRPr="001410A8">
              <w:t>45</w:t>
            </w:r>
            <w:r>
              <w:t> </w:t>
            </w:r>
            <w:r w:rsidRPr="001410A8">
              <w:t>615,15</w:t>
            </w:r>
          </w:p>
          <w:p w:rsidR="005630EC" w:rsidRPr="001410A8" w:rsidRDefault="001410A8" w:rsidP="00110745">
            <w:pPr>
              <w:jc w:val="center"/>
            </w:pPr>
            <w:r w:rsidRPr="001410A8">
              <w:t>40</w:t>
            </w:r>
            <w:r>
              <w:t> </w:t>
            </w:r>
            <w:r w:rsidRPr="001410A8">
              <w:t>559,0</w:t>
            </w:r>
          </w:p>
        </w:tc>
        <w:tc>
          <w:tcPr>
            <w:tcW w:w="1689" w:type="dxa"/>
            <w:tcBorders>
              <w:top w:val="single" w:sz="4" w:space="0" w:color="auto"/>
              <w:left w:val="single" w:sz="4" w:space="0" w:color="auto"/>
              <w:bottom w:val="single" w:sz="4" w:space="0" w:color="auto"/>
              <w:right w:val="single" w:sz="4" w:space="0" w:color="auto"/>
            </w:tcBorders>
          </w:tcPr>
          <w:p w:rsidR="00F82462" w:rsidRPr="001410A8" w:rsidRDefault="00F82462" w:rsidP="00110745">
            <w:pPr>
              <w:jc w:val="center"/>
            </w:pPr>
          </w:p>
          <w:p w:rsidR="00A74ECF" w:rsidRPr="001410A8" w:rsidRDefault="00A74ECF" w:rsidP="00110745">
            <w:pPr>
              <w:jc w:val="center"/>
            </w:pPr>
          </w:p>
        </w:tc>
        <w:tc>
          <w:tcPr>
            <w:tcW w:w="1595" w:type="dxa"/>
            <w:tcBorders>
              <w:top w:val="single" w:sz="4" w:space="0" w:color="auto"/>
              <w:left w:val="single" w:sz="4" w:space="0" w:color="auto"/>
              <w:bottom w:val="single" w:sz="4" w:space="0" w:color="auto"/>
              <w:right w:val="single" w:sz="4" w:space="0" w:color="auto"/>
            </w:tcBorders>
          </w:tcPr>
          <w:p w:rsidR="000625C4" w:rsidRPr="001410A8" w:rsidRDefault="001410A8" w:rsidP="00110745">
            <w:pPr>
              <w:jc w:val="center"/>
            </w:pPr>
            <w:r w:rsidRPr="001410A8">
              <w:t>873,8</w:t>
            </w:r>
          </w:p>
          <w:p w:rsidR="001410A8" w:rsidRPr="001410A8" w:rsidRDefault="001410A8" w:rsidP="00110745">
            <w:pPr>
              <w:jc w:val="center"/>
            </w:pPr>
            <w:r w:rsidRPr="001410A8">
              <w:t>1</w:t>
            </w:r>
            <w:r>
              <w:t> </w:t>
            </w:r>
            <w:r w:rsidRPr="001410A8">
              <w:t>545,8</w:t>
            </w:r>
          </w:p>
        </w:tc>
        <w:tc>
          <w:tcPr>
            <w:tcW w:w="1651" w:type="dxa"/>
            <w:tcBorders>
              <w:top w:val="single" w:sz="4" w:space="0" w:color="auto"/>
              <w:left w:val="single" w:sz="4" w:space="0" w:color="auto"/>
              <w:bottom w:val="single" w:sz="4" w:space="0" w:color="auto"/>
              <w:right w:val="single" w:sz="4" w:space="0" w:color="auto"/>
            </w:tcBorders>
          </w:tcPr>
          <w:p w:rsidR="000625C4" w:rsidRPr="001410A8" w:rsidRDefault="001410A8" w:rsidP="00110745">
            <w:pPr>
              <w:jc w:val="center"/>
            </w:pPr>
            <w:r w:rsidRPr="001410A8">
              <w:t>873,8</w:t>
            </w:r>
          </w:p>
          <w:p w:rsidR="001410A8" w:rsidRPr="001410A8" w:rsidRDefault="001410A8" w:rsidP="00110745">
            <w:pPr>
              <w:jc w:val="center"/>
            </w:pPr>
            <w:r w:rsidRPr="001410A8">
              <w:t>1</w:t>
            </w:r>
            <w:r>
              <w:t> </w:t>
            </w:r>
            <w:r w:rsidRPr="001410A8">
              <w:t>545,8</w:t>
            </w:r>
          </w:p>
        </w:tc>
        <w:tc>
          <w:tcPr>
            <w:tcW w:w="1879" w:type="dxa"/>
            <w:tcBorders>
              <w:top w:val="single" w:sz="4" w:space="0" w:color="auto"/>
              <w:left w:val="single" w:sz="4" w:space="0" w:color="auto"/>
              <w:bottom w:val="single" w:sz="4" w:space="0" w:color="auto"/>
              <w:right w:val="single" w:sz="4" w:space="0" w:color="auto"/>
            </w:tcBorders>
          </w:tcPr>
          <w:p w:rsidR="00F82462" w:rsidRPr="001410A8" w:rsidRDefault="00F82462" w:rsidP="00110745">
            <w:pPr>
              <w:jc w:val="center"/>
            </w:pPr>
          </w:p>
          <w:p w:rsidR="00A74ECF" w:rsidRPr="001410A8" w:rsidRDefault="00A74ECF" w:rsidP="00110745">
            <w:pPr>
              <w:jc w:val="center"/>
            </w:pPr>
          </w:p>
        </w:tc>
      </w:tr>
    </w:tbl>
    <w:p w:rsidR="009E1EA6" w:rsidRPr="001410A8" w:rsidRDefault="009E1EA6" w:rsidP="00950A95">
      <w:pPr>
        <w:ind w:left="-120" w:firstLine="11160"/>
        <w:jc w:val="both"/>
      </w:pPr>
    </w:p>
    <w:p w:rsidR="009E1EA6" w:rsidRPr="001410A8" w:rsidRDefault="009E1EA6" w:rsidP="00950A95">
      <w:pPr>
        <w:ind w:left="-120" w:firstLine="11160"/>
        <w:jc w:val="both"/>
      </w:pPr>
    </w:p>
    <w:p w:rsidR="009E1EA6" w:rsidRPr="001410A8" w:rsidRDefault="009E1EA6" w:rsidP="00950A95">
      <w:pPr>
        <w:ind w:left="-120" w:firstLine="11160"/>
        <w:jc w:val="both"/>
      </w:pPr>
    </w:p>
    <w:p w:rsidR="000D7289" w:rsidRPr="005119B3" w:rsidRDefault="000D7289" w:rsidP="008D3FE8">
      <w:pPr>
        <w:jc w:val="center"/>
        <w:rPr>
          <w:b/>
          <w:color w:val="FF0000"/>
          <w:sz w:val="26"/>
          <w:szCs w:val="26"/>
        </w:rPr>
      </w:pPr>
    </w:p>
    <w:sectPr w:rsidR="000D7289" w:rsidRPr="005119B3" w:rsidSect="00AC49C6">
      <w:headerReference w:type="default" r:id="rId13"/>
      <w:pgSz w:w="16838" w:h="11906" w:orient="landscape"/>
      <w:pgMar w:top="568" w:right="1118" w:bottom="284" w:left="1134" w:header="39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01" w:rsidRDefault="00CF1901" w:rsidP="0083630A">
      <w:r>
        <w:separator/>
      </w:r>
    </w:p>
  </w:endnote>
  <w:endnote w:type="continuationSeparator" w:id="0">
    <w:p w:rsidR="00CF1901" w:rsidRDefault="00CF1901" w:rsidP="0083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01" w:rsidRDefault="00CF1901" w:rsidP="0083630A">
      <w:r>
        <w:separator/>
      </w:r>
    </w:p>
  </w:footnote>
  <w:footnote w:type="continuationSeparator" w:id="0">
    <w:p w:rsidR="00CF1901" w:rsidRDefault="00CF1901" w:rsidP="00836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11" w:rsidRDefault="00CF1901">
    <w:pPr>
      <w:pStyle w:val="a4"/>
      <w:jc w:val="center"/>
    </w:pPr>
    <w:r>
      <w:rPr>
        <w:noProof/>
      </w:rPr>
      <w:fldChar w:fldCharType="begin"/>
    </w:r>
    <w:r>
      <w:rPr>
        <w:noProof/>
      </w:rPr>
      <w:instrText xml:space="preserve"> PAGE   \* MERGEFORMAT </w:instrText>
    </w:r>
    <w:r>
      <w:rPr>
        <w:noProof/>
      </w:rPr>
      <w:fldChar w:fldCharType="separate"/>
    </w:r>
    <w:r w:rsidR="00E651DC">
      <w:rPr>
        <w:noProof/>
      </w:rPr>
      <w:t>2</w:t>
    </w:r>
    <w:r>
      <w:rPr>
        <w:noProof/>
      </w:rPr>
      <w:fldChar w:fldCharType="end"/>
    </w:r>
  </w:p>
  <w:p w:rsidR="00D46B11" w:rsidRDefault="00D46B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CFEAB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FC7C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07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22DC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6E5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A80F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FA2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F21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EEEE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2417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68B1"/>
    <w:multiLevelType w:val="hybridMultilevel"/>
    <w:tmpl w:val="F9106DEE"/>
    <w:lvl w:ilvl="0" w:tplc="73DC5720">
      <w:numFmt w:val="bullet"/>
      <w:lvlText w:val="-"/>
      <w:lvlJc w:val="left"/>
      <w:pPr>
        <w:ind w:left="792" w:hanging="360"/>
      </w:pPr>
      <w:rPr>
        <w:rFonts w:ascii="Arial" w:eastAsia="Times New Roman" w:hAnsi="Arial" w:hint="default"/>
      </w:rPr>
    </w:lvl>
    <w:lvl w:ilvl="1" w:tplc="04220003" w:tentative="1">
      <w:start w:val="1"/>
      <w:numFmt w:val="bullet"/>
      <w:lvlText w:val="o"/>
      <w:lvlJc w:val="left"/>
      <w:pPr>
        <w:ind w:left="1512" w:hanging="360"/>
      </w:pPr>
      <w:rPr>
        <w:rFonts w:ascii="Courier New" w:hAnsi="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1" w15:restartNumberingAfterBreak="0">
    <w:nsid w:val="3F9E60D8"/>
    <w:multiLevelType w:val="hybridMultilevel"/>
    <w:tmpl w:val="E4E0E0C6"/>
    <w:lvl w:ilvl="0" w:tplc="36ACAFE8">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02"/>
    <w:rsid w:val="00000E54"/>
    <w:rsid w:val="00010553"/>
    <w:rsid w:val="00011BE6"/>
    <w:rsid w:val="00011EFE"/>
    <w:rsid w:val="00014D2C"/>
    <w:rsid w:val="00023EE1"/>
    <w:rsid w:val="00025E14"/>
    <w:rsid w:val="00027F44"/>
    <w:rsid w:val="00034CD9"/>
    <w:rsid w:val="00044D76"/>
    <w:rsid w:val="00047FCE"/>
    <w:rsid w:val="00054279"/>
    <w:rsid w:val="00054993"/>
    <w:rsid w:val="00060A02"/>
    <w:rsid w:val="00061DD7"/>
    <w:rsid w:val="00061F96"/>
    <w:rsid w:val="000622FE"/>
    <w:rsid w:val="000625C4"/>
    <w:rsid w:val="00066E63"/>
    <w:rsid w:val="000702A4"/>
    <w:rsid w:val="000709F3"/>
    <w:rsid w:val="000807F7"/>
    <w:rsid w:val="00086563"/>
    <w:rsid w:val="0008737B"/>
    <w:rsid w:val="00095506"/>
    <w:rsid w:val="00097B61"/>
    <w:rsid w:val="000A14F2"/>
    <w:rsid w:val="000A1F78"/>
    <w:rsid w:val="000A56A7"/>
    <w:rsid w:val="000A7C43"/>
    <w:rsid w:val="000B2837"/>
    <w:rsid w:val="000C3372"/>
    <w:rsid w:val="000D0D00"/>
    <w:rsid w:val="000D3071"/>
    <w:rsid w:val="000D7289"/>
    <w:rsid w:val="000E7151"/>
    <w:rsid w:val="000F08CC"/>
    <w:rsid w:val="000F7EAF"/>
    <w:rsid w:val="00106A2C"/>
    <w:rsid w:val="00110745"/>
    <w:rsid w:val="00113188"/>
    <w:rsid w:val="00114DEF"/>
    <w:rsid w:val="00122CA7"/>
    <w:rsid w:val="0012670D"/>
    <w:rsid w:val="00131E9C"/>
    <w:rsid w:val="00135F98"/>
    <w:rsid w:val="001377D6"/>
    <w:rsid w:val="00137B59"/>
    <w:rsid w:val="001401C8"/>
    <w:rsid w:val="00140432"/>
    <w:rsid w:val="001410A8"/>
    <w:rsid w:val="00141BBE"/>
    <w:rsid w:val="00150289"/>
    <w:rsid w:val="00150812"/>
    <w:rsid w:val="00151BC5"/>
    <w:rsid w:val="00154719"/>
    <w:rsid w:val="00155CE1"/>
    <w:rsid w:val="0016095F"/>
    <w:rsid w:val="00163596"/>
    <w:rsid w:val="00163B74"/>
    <w:rsid w:val="00167713"/>
    <w:rsid w:val="001734B8"/>
    <w:rsid w:val="00174999"/>
    <w:rsid w:val="00176C71"/>
    <w:rsid w:val="00183AFC"/>
    <w:rsid w:val="00183D2A"/>
    <w:rsid w:val="00187D7A"/>
    <w:rsid w:val="001913E1"/>
    <w:rsid w:val="0019500D"/>
    <w:rsid w:val="00196F19"/>
    <w:rsid w:val="001A1622"/>
    <w:rsid w:val="001A46F2"/>
    <w:rsid w:val="001A574E"/>
    <w:rsid w:val="001A6EBC"/>
    <w:rsid w:val="001B1067"/>
    <w:rsid w:val="001B251C"/>
    <w:rsid w:val="001B2587"/>
    <w:rsid w:val="001C7699"/>
    <w:rsid w:val="001D0AB5"/>
    <w:rsid w:val="001D309E"/>
    <w:rsid w:val="001D44BA"/>
    <w:rsid w:val="001D49DB"/>
    <w:rsid w:val="001D5446"/>
    <w:rsid w:val="001F2179"/>
    <w:rsid w:val="001F4366"/>
    <w:rsid w:val="00207F67"/>
    <w:rsid w:val="00210133"/>
    <w:rsid w:val="0021096C"/>
    <w:rsid w:val="002317A2"/>
    <w:rsid w:val="00234689"/>
    <w:rsid w:val="002417E1"/>
    <w:rsid w:val="00246C81"/>
    <w:rsid w:val="00256935"/>
    <w:rsid w:val="002571BF"/>
    <w:rsid w:val="00261DE0"/>
    <w:rsid w:val="00263753"/>
    <w:rsid w:val="00264777"/>
    <w:rsid w:val="00267026"/>
    <w:rsid w:val="00267E00"/>
    <w:rsid w:val="00274E92"/>
    <w:rsid w:val="0027500E"/>
    <w:rsid w:val="002774E7"/>
    <w:rsid w:val="00282CEA"/>
    <w:rsid w:val="0028391B"/>
    <w:rsid w:val="00285F4F"/>
    <w:rsid w:val="002868C4"/>
    <w:rsid w:val="00292E6A"/>
    <w:rsid w:val="0029465E"/>
    <w:rsid w:val="0029489F"/>
    <w:rsid w:val="002A4124"/>
    <w:rsid w:val="002A7FAC"/>
    <w:rsid w:val="002B02DE"/>
    <w:rsid w:val="002B268F"/>
    <w:rsid w:val="002B2C60"/>
    <w:rsid w:val="002B6044"/>
    <w:rsid w:val="002C10D6"/>
    <w:rsid w:val="002C529C"/>
    <w:rsid w:val="002D1DF2"/>
    <w:rsid w:val="002D223C"/>
    <w:rsid w:val="002D3698"/>
    <w:rsid w:val="002D3E83"/>
    <w:rsid w:val="002D7940"/>
    <w:rsid w:val="002D7A89"/>
    <w:rsid w:val="002E44C2"/>
    <w:rsid w:val="002E7395"/>
    <w:rsid w:val="002F7729"/>
    <w:rsid w:val="00307D31"/>
    <w:rsid w:val="00310141"/>
    <w:rsid w:val="00310991"/>
    <w:rsid w:val="00321FC3"/>
    <w:rsid w:val="0032235B"/>
    <w:rsid w:val="003251ED"/>
    <w:rsid w:val="00326D3E"/>
    <w:rsid w:val="003339C6"/>
    <w:rsid w:val="0033530A"/>
    <w:rsid w:val="00343B8A"/>
    <w:rsid w:val="00345DB8"/>
    <w:rsid w:val="00347F0C"/>
    <w:rsid w:val="00353064"/>
    <w:rsid w:val="00360755"/>
    <w:rsid w:val="0036688B"/>
    <w:rsid w:val="003674CD"/>
    <w:rsid w:val="003677E9"/>
    <w:rsid w:val="00367910"/>
    <w:rsid w:val="003708AF"/>
    <w:rsid w:val="00371FA6"/>
    <w:rsid w:val="0037214B"/>
    <w:rsid w:val="003727B7"/>
    <w:rsid w:val="00374524"/>
    <w:rsid w:val="003777BB"/>
    <w:rsid w:val="003823C3"/>
    <w:rsid w:val="003859DA"/>
    <w:rsid w:val="00393A15"/>
    <w:rsid w:val="00397B3A"/>
    <w:rsid w:val="003A2BD5"/>
    <w:rsid w:val="003B11AE"/>
    <w:rsid w:val="003B7102"/>
    <w:rsid w:val="003C53CF"/>
    <w:rsid w:val="003C58D1"/>
    <w:rsid w:val="003C7537"/>
    <w:rsid w:val="003D392D"/>
    <w:rsid w:val="003D4787"/>
    <w:rsid w:val="003E15FE"/>
    <w:rsid w:val="003E44EE"/>
    <w:rsid w:val="003E5DD0"/>
    <w:rsid w:val="003F586B"/>
    <w:rsid w:val="00401A6F"/>
    <w:rsid w:val="004028F7"/>
    <w:rsid w:val="004035E2"/>
    <w:rsid w:val="00403F53"/>
    <w:rsid w:val="0040780C"/>
    <w:rsid w:val="00407E1C"/>
    <w:rsid w:val="00416729"/>
    <w:rsid w:val="00416890"/>
    <w:rsid w:val="00424527"/>
    <w:rsid w:val="00425952"/>
    <w:rsid w:val="00430707"/>
    <w:rsid w:val="00430E4A"/>
    <w:rsid w:val="00431139"/>
    <w:rsid w:val="004361E9"/>
    <w:rsid w:val="004365D5"/>
    <w:rsid w:val="00440732"/>
    <w:rsid w:val="00440897"/>
    <w:rsid w:val="0044111E"/>
    <w:rsid w:val="004428BB"/>
    <w:rsid w:val="00443132"/>
    <w:rsid w:val="0044672B"/>
    <w:rsid w:val="004516A4"/>
    <w:rsid w:val="004535D6"/>
    <w:rsid w:val="004540F8"/>
    <w:rsid w:val="00454EDD"/>
    <w:rsid w:val="00461F83"/>
    <w:rsid w:val="00463890"/>
    <w:rsid w:val="00467D40"/>
    <w:rsid w:val="00473EFA"/>
    <w:rsid w:val="00475391"/>
    <w:rsid w:val="0047598F"/>
    <w:rsid w:val="00481624"/>
    <w:rsid w:val="00483E76"/>
    <w:rsid w:val="00490A66"/>
    <w:rsid w:val="00492746"/>
    <w:rsid w:val="00494B6A"/>
    <w:rsid w:val="004A1973"/>
    <w:rsid w:val="004A1B38"/>
    <w:rsid w:val="004C1011"/>
    <w:rsid w:val="004C548A"/>
    <w:rsid w:val="004C683F"/>
    <w:rsid w:val="004C6C98"/>
    <w:rsid w:val="004C711D"/>
    <w:rsid w:val="004D7769"/>
    <w:rsid w:val="004F3EE1"/>
    <w:rsid w:val="004F5076"/>
    <w:rsid w:val="004F5CCB"/>
    <w:rsid w:val="0050295C"/>
    <w:rsid w:val="00504232"/>
    <w:rsid w:val="00506A90"/>
    <w:rsid w:val="005119B3"/>
    <w:rsid w:val="00511EB4"/>
    <w:rsid w:val="00512BCE"/>
    <w:rsid w:val="00525AB7"/>
    <w:rsid w:val="00532FB7"/>
    <w:rsid w:val="00545521"/>
    <w:rsid w:val="00546330"/>
    <w:rsid w:val="0055236A"/>
    <w:rsid w:val="00555B94"/>
    <w:rsid w:val="00556EBE"/>
    <w:rsid w:val="005630EC"/>
    <w:rsid w:val="0056513F"/>
    <w:rsid w:val="005709BA"/>
    <w:rsid w:val="0058086F"/>
    <w:rsid w:val="00580944"/>
    <w:rsid w:val="0058272E"/>
    <w:rsid w:val="00583FB7"/>
    <w:rsid w:val="00585274"/>
    <w:rsid w:val="0058528B"/>
    <w:rsid w:val="00585C6A"/>
    <w:rsid w:val="005A6CBF"/>
    <w:rsid w:val="005B35E1"/>
    <w:rsid w:val="005B4C5C"/>
    <w:rsid w:val="005C0C9F"/>
    <w:rsid w:val="005C0F84"/>
    <w:rsid w:val="005C1D1F"/>
    <w:rsid w:val="005D1F62"/>
    <w:rsid w:val="005D3DCA"/>
    <w:rsid w:val="005D6870"/>
    <w:rsid w:val="005D72E1"/>
    <w:rsid w:val="005E313E"/>
    <w:rsid w:val="005E3B29"/>
    <w:rsid w:val="005F135A"/>
    <w:rsid w:val="005F558D"/>
    <w:rsid w:val="005F6FD2"/>
    <w:rsid w:val="00600A0E"/>
    <w:rsid w:val="00605ECF"/>
    <w:rsid w:val="00606133"/>
    <w:rsid w:val="006065C1"/>
    <w:rsid w:val="00614336"/>
    <w:rsid w:val="00616214"/>
    <w:rsid w:val="006175F0"/>
    <w:rsid w:val="0062051B"/>
    <w:rsid w:val="00632F00"/>
    <w:rsid w:val="006339A9"/>
    <w:rsid w:val="00641FF1"/>
    <w:rsid w:val="00642AD1"/>
    <w:rsid w:val="00642FDE"/>
    <w:rsid w:val="0064312F"/>
    <w:rsid w:val="00646368"/>
    <w:rsid w:val="00647215"/>
    <w:rsid w:val="00652838"/>
    <w:rsid w:val="00654F4D"/>
    <w:rsid w:val="00683EC4"/>
    <w:rsid w:val="00684314"/>
    <w:rsid w:val="00684D87"/>
    <w:rsid w:val="00687DD0"/>
    <w:rsid w:val="00695676"/>
    <w:rsid w:val="00695C2F"/>
    <w:rsid w:val="0069609D"/>
    <w:rsid w:val="006A691A"/>
    <w:rsid w:val="006A6C64"/>
    <w:rsid w:val="006B1325"/>
    <w:rsid w:val="006B2723"/>
    <w:rsid w:val="006B677B"/>
    <w:rsid w:val="006C004F"/>
    <w:rsid w:val="006C11B5"/>
    <w:rsid w:val="006C563D"/>
    <w:rsid w:val="006E51C5"/>
    <w:rsid w:val="006E5F2D"/>
    <w:rsid w:val="006F0D0C"/>
    <w:rsid w:val="006F26AF"/>
    <w:rsid w:val="006F436A"/>
    <w:rsid w:val="006F4546"/>
    <w:rsid w:val="006F47A3"/>
    <w:rsid w:val="006F4B65"/>
    <w:rsid w:val="006F6988"/>
    <w:rsid w:val="007036C5"/>
    <w:rsid w:val="00704327"/>
    <w:rsid w:val="00710CC1"/>
    <w:rsid w:val="00710E88"/>
    <w:rsid w:val="007142FA"/>
    <w:rsid w:val="00716B92"/>
    <w:rsid w:val="007172C1"/>
    <w:rsid w:val="00721E0C"/>
    <w:rsid w:val="0072386E"/>
    <w:rsid w:val="00723CC5"/>
    <w:rsid w:val="00726E95"/>
    <w:rsid w:val="00732348"/>
    <w:rsid w:val="00735377"/>
    <w:rsid w:val="00736047"/>
    <w:rsid w:val="007404AC"/>
    <w:rsid w:val="00741D20"/>
    <w:rsid w:val="007442F8"/>
    <w:rsid w:val="00750075"/>
    <w:rsid w:val="00750CFD"/>
    <w:rsid w:val="00751164"/>
    <w:rsid w:val="00751229"/>
    <w:rsid w:val="007528ED"/>
    <w:rsid w:val="007636AD"/>
    <w:rsid w:val="00765617"/>
    <w:rsid w:val="0077332B"/>
    <w:rsid w:val="00780299"/>
    <w:rsid w:val="0078277A"/>
    <w:rsid w:val="00786DBA"/>
    <w:rsid w:val="00793C9D"/>
    <w:rsid w:val="0079678D"/>
    <w:rsid w:val="007A2305"/>
    <w:rsid w:val="007A25BD"/>
    <w:rsid w:val="007A3A8D"/>
    <w:rsid w:val="007A4749"/>
    <w:rsid w:val="007A5238"/>
    <w:rsid w:val="007A5A35"/>
    <w:rsid w:val="007A5F2B"/>
    <w:rsid w:val="007B6B3D"/>
    <w:rsid w:val="007C1638"/>
    <w:rsid w:val="007C2D4E"/>
    <w:rsid w:val="007C4150"/>
    <w:rsid w:val="007C7BC8"/>
    <w:rsid w:val="007D4538"/>
    <w:rsid w:val="007D4904"/>
    <w:rsid w:val="007E2EE1"/>
    <w:rsid w:val="007E6815"/>
    <w:rsid w:val="007F2383"/>
    <w:rsid w:val="008101CA"/>
    <w:rsid w:val="00812CC8"/>
    <w:rsid w:val="00813447"/>
    <w:rsid w:val="00813B8B"/>
    <w:rsid w:val="008152DB"/>
    <w:rsid w:val="00815D1D"/>
    <w:rsid w:val="00820F58"/>
    <w:rsid w:val="008213D2"/>
    <w:rsid w:val="008306D0"/>
    <w:rsid w:val="0083630A"/>
    <w:rsid w:val="00836BDF"/>
    <w:rsid w:val="00837D4A"/>
    <w:rsid w:val="00840DA7"/>
    <w:rsid w:val="0084411B"/>
    <w:rsid w:val="00844B95"/>
    <w:rsid w:val="00845647"/>
    <w:rsid w:val="00856A11"/>
    <w:rsid w:val="00857240"/>
    <w:rsid w:val="00857293"/>
    <w:rsid w:val="008611EA"/>
    <w:rsid w:val="0086177D"/>
    <w:rsid w:val="00873567"/>
    <w:rsid w:val="008745A0"/>
    <w:rsid w:val="0087464C"/>
    <w:rsid w:val="00877EFD"/>
    <w:rsid w:val="008865CA"/>
    <w:rsid w:val="008877B4"/>
    <w:rsid w:val="00890CAB"/>
    <w:rsid w:val="008A1068"/>
    <w:rsid w:val="008A27F8"/>
    <w:rsid w:val="008A3BFE"/>
    <w:rsid w:val="008B0CFD"/>
    <w:rsid w:val="008B4306"/>
    <w:rsid w:val="008B4A6B"/>
    <w:rsid w:val="008C2E02"/>
    <w:rsid w:val="008C5C1E"/>
    <w:rsid w:val="008D2E60"/>
    <w:rsid w:val="008D3FE8"/>
    <w:rsid w:val="008D43A6"/>
    <w:rsid w:val="008D6B7F"/>
    <w:rsid w:val="008D6E51"/>
    <w:rsid w:val="008E6A02"/>
    <w:rsid w:val="008F206D"/>
    <w:rsid w:val="008F56C1"/>
    <w:rsid w:val="009015BB"/>
    <w:rsid w:val="009018A2"/>
    <w:rsid w:val="00903283"/>
    <w:rsid w:val="00905667"/>
    <w:rsid w:val="0090661B"/>
    <w:rsid w:val="00906E46"/>
    <w:rsid w:val="009074E6"/>
    <w:rsid w:val="00911A06"/>
    <w:rsid w:val="009128C5"/>
    <w:rsid w:val="009227E4"/>
    <w:rsid w:val="00922BD4"/>
    <w:rsid w:val="00923B42"/>
    <w:rsid w:val="0092670E"/>
    <w:rsid w:val="00936BBB"/>
    <w:rsid w:val="00937069"/>
    <w:rsid w:val="00937311"/>
    <w:rsid w:val="00941D9D"/>
    <w:rsid w:val="0095090D"/>
    <w:rsid w:val="00950A95"/>
    <w:rsid w:val="00955E87"/>
    <w:rsid w:val="009616CB"/>
    <w:rsid w:val="00962064"/>
    <w:rsid w:val="00971B6B"/>
    <w:rsid w:val="0097338F"/>
    <w:rsid w:val="009825EE"/>
    <w:rsid w:val="00983283"/>
    <w:rsid w:val="0098403D"/>
    <w:rsid w:val="00985DB6"/>
    <w:rsid w:val="00987A29"/>
    <w:rsid w:val="00990DA3"/>
    <w:rsid w:val="00993EE5"/>
    <w:rsid w:val="00995340"/>
    <w:rsid w:val="009971C6"/>
    <w:rsid w:val="009A0158"/>
    <w:rsid w:val="009A0EF8"/>
    <w:rsid w:val="009A11DA"/>
    <w:rsid w:val="009A12B3"/>
    <w:rsid w:val="009A2AEB"/>
    <w:rsid w:val="009A54E4"/>
    <w:rsid w:val="009A5AC1"/>
    <w:rsid w:val="009A75A3"/>
    <w:rsid w:val="009A7B2D"/>
    <w:rsid w:val="009C7E24"/>
    <w:rsid w:val="009D00EE"/>
    <w:rsid w:val="009D3100"/>
    <w:rsid w:val="009D68FC"/>
    <w:rsid w:val="009D7B27"/>
    <w:rsid w:val="009E1EA6"/>
    <w:rsid w:val="009E337A"/>
    <w:rsid w:val="009E4B67"/>
    <w:rsid w:val="009E7D83"/>
    <w:rsid w:val="009E7D8A"/>
    <w:rsid w:val="009F0D0E"/>
    <w:rsid w:val="00A02E25"/>
    <w:rsid w:val="00A0686F"/>
    <w:rsid w:val="00A07676"/>
    <w:rsid w:val="00A1173F"/>
    <w:rsid w:val="00A12F4D"/>
    <w:rsid w:val="00A1421E"/>
    <w:rsid w:val="00A158BF"/>
    <w:rsid w:val="00A20B9D"/>
    <w:rsid w:val="00A2464A"/>
    <w:rsid w:val="00A26D1D"/>
    <w:rsid w:val="00A322A2"/>
    <w:rsid w:val="00A33D04"/>
    <w:rsid w:val="00A34A26"/>
    <w:rsid w:val="00A36E10"/>
    <w:rsid w:val="00A372AA"/>
    <w:rsid w:val="00A42985"/>
    <w:rsid w:val="00A430D8"/>
    <w:rsid w:val="00A44D60"/>
    <w:rsid w:val="00A5288C"/>
    <w:rsid w:val="00A60FB1"/>
    <w:rsid w:val="00A61CCA"/>
    <w:rsid w:val="00A63E8F"/>
    <w:rsid w:val="00A64637"/>
    <w:rsid w:val="00A73B6F"/>
    <w:rsid w:val="00A74ECF"/>
    <w:rsid w:val="00A77059"/>
    <w:rsid w:val="00A81366"/>
    <w:rsid w:val="00A845E7"/>
    <w:rsid w:val="00A9242B"/>
    <w:rsid w:val="00A968EB"/>
    <w:rsid w:val="00AB189A"/>
    <w:rsid w:val="00AB4349"/>
    <w:rsid w:val="00AB62DD"/>
    <w:rsid w:val="00AC0FC9"/>
    <w:rsid w:val="00AC1E4D"/>
    <w:rsid w:val="00AC1E7D"/>
    <w:rsid w:val="00AC2837"/>
    <w:rsid w:val="00AC49C6"/>
    <w:rsid w:val="00AC5079"/>
    <w:rsid w:val="00AC73E3"/>
    <w:rsid w:val="00AD0242"/>
    <w:rsid w:val="00AD5E0B"/>
    <w:rsid w:val="00AE0E26"/>
    <w:rsid w:val="00AE2063"/>
    <w:rsid w:val="00AF1A50"/>
    <w:rsid w:val="00AF1F0B"/>
    <w:rsid w:val="00AF3FDC"/>
    <w:rsid w:val="00AF4DBA"/>
    <w:rsid w:val="00B01C5D"/>
    <w:rsid w:val="00B05A7C"/>
    <w:rsid w:val="00B07435"/>
    <w:rsid w:val="00B10FE4"/>
    <w:rsid w:val="00B17F2F"/>
    <w:rsid w:val="00B22FF7"/>
    <w:rsid w:val="00B276EC"/>
    <w:rsid w:val="00B34ED6"/>
    <w:rsid w:val="00B36CE1"/>
    <w:rsid w:val="00B42423"/>
    <w:rsid w:val="00B4416D"/>
    <w:rsid w:val="00B4612B"/>
    <w:rsid w:val="00B46FC6"/>
    <w:rsid w:val="00B53CDC"/>
    <w:rsid w:val="00B670CB"/>
    <w:rsid w:val="00B715EA"/>
    <w:rsid w:val="00B71B81"/>
    <w:rsid w:val="00B71EF0"/>
    <w:rsid w:val="00B73B08"/>
    <w:rsid w:val="00B76CA0"/>
    <w:rsid w:val="00B81ACA"/>
    <w:rsid w:val="00B867BD"/>
    <w:rsid w:val="00B92A0A"/>
    <w:rsid w:val="00B93466"/>
    <w:rsid w:val="00B97742"/>
    <w:rsid w:val="00BA1622"/>
    <w:rsid w:val="00BA456F"/>
    <w:rsid w:val="00BA6146"/>
    <w:rsid w:val="00BA6E31"/>
    <w:rsid w:val="00BB2506"/>
    <w:rsid w:val="00BB2D64"/>
    <w:rsid w:val="00BB5753"/>
    <w:rsid w:val="00BC0482"/>
    <w:rsid w:val="00BC44F5"/>
    <w:rsid w:val="00BC458A"/>
    <w:rsid w:val="00BD003E"/>
    <w:rsid w:val="00BD3056"/>
    <w:rsid w:val="00BD3956"/>
    <w:rsid w:val="00BE1BFE"/>
    <w:rsid w:val="00BF0505"/>
    <w:rsid w:val="00BF0EB3"/>
    <w:rsid w:val="00BF0F5E"/>
    <w:rsid w:val="00BF1190"/>
    <w:rsid w:val="00BF271E"/>
    <w:rsid w:val="00C0346E"/>
    <w:rsid w:val="00C04887"/>
    <w:rsid w:val="00C05AC7"/>
    <w:rsid w:val="00C06192"/>
    <w:rsid w:val="00C10063"/>
    <w:rsid w:val="00C10525"/>
    <w:rsid w:val="00C14E3B"/>
    <w:rsid w:val="00C15E68"/>
    <w:rsid w:val="00C1732B"/>
    <w:rsid w:val="00C246A3"/>
    <w:rsid w:val="00C25B94"/>
    <w:rsid w:val="00C26567"/>
    <w:rsid w:val="00C2758E"/>
    <w:rsid w:val="00C34A2D"/>
    <w:rsid w:val="00C36940"/>
    <w:rsid w:val="00C37D59"/>
    <w:rsid w:val="00C41282"/>
    <w:rsid w:val="00C45EB3"/>
    <w:rsid w:val="00C46D29"/>
    <w:rsid w:val="00C472A4"/>
    <w:rsid w:val="00C50E57"/>
    <w:rsid w:val="00C5420B"/>
    <w:rsid w:val="00C561DE"/>
    <w:rsid w:val="00C6086A"/>
    <w:rsid w:val="00C60EB5"/>
    <w:rsid w:val="00C738FF"/>
    <w:rsid w:val="00C74278"/>
    <w:rsid w:val="00C74F25"/>
    <w:rsid w:val="00C82C57"/>
    <w:rsid w:val="00C84B1F"/>
    <w:rsid w:val="00C855CB"/>
    <w:rsid w:val="00C90F97"/>
    <w:rsid w:val="00C93CB6"/>
    <w:rsid w:val="00C95A70"/>
    <w:rsid w:val="00CA1869"/>
    <w:rsid w:val="00CA4F1D"/>
    <w:rsid w:val="00CA5D33"/>
    <w:rsid w:val="00CB3362"/>
    <w:rsid w:val="00CB3893"/>
    <w:rsid w:val="00CB551E"/>
    <w:rsid w:val="00CC16F2"/>
    <w:rsid w:val="00CC1E90"/>
    <w:rsid w:val="00CC2AF1"/>
    <w:rsid w:val="00CC50C3"/>
    <w:rsid w:val="00CC77C1"/>
    <w:rsid w:val="00CD2475"/>
    <w:rsid w:val="00CD30C2"/>
    <w:rsid w:val="00CD7D28"/>
    <w:rsid w:val="00CD7EB2"/>
    <w:rsid w:val="00CE026E"/>
    <w:rsid w:val="00CE0CE3"/>
    <w:rsid w:val="00CE158E"/>
    <w:rsid w:val="00CE664C"/>
    <w:rsid w:val="00CE6678"/>
    <w:rsid w:val="00CF1901"/>
    <w:rsid w:val="00CF498D"/>
    <w:rsid w:val="00D0609B"/>
    <w:rsid w:val="00D1428A"/>
    <w:rsid w:val="00D276C6"/>
    <w:rsid w:val="00D326E8"/>
    <w:rsid w:val="00D33354"/>
    <w:rsid w:val="00D367AC"/>
    <w:rsid w:val="00D369D7"/>
    <w:rsid w:val="00D429F3"/>
    <w:rsid w:val="00D42F9D"/>
    <w:rsid w:val="00D44562"/>
    <w:rsid w:val="00D45CD2"/>
    <w:rsid w:val="00D46B11"/>
    <w:rsid w:val="00D47769"/>
    <w:rsid w:val="00D47F3D"/>
    <w:rsid w:val="00D5025D"/>
    <w:rsid w:val="00D569E0"/>
    <w:rsid w:val="00D57753"/>
    <w:rsid w:val="00D6127E"/>
    <w:rsid w:val="00D61D94"/>
    <w:rsid w:val="00D656AC"/>
    <w:rsid w:val="00D714C4"/>
    <w:rsid w:val="00D72ED4"/>
    <w:rsid w:val="00D845D6"/>
    <w:rsid w:val="00D877A7"/>
    <w:rsid w:val="00D91566"/>
    <w:rsid w:val="00D93DF2"/>
    <w:rsid w:val="00D94F1F"/>
    <w:rsid w:val="00D955CD"/>
    <w:rsid w:val="00D96886"/>
    <w:rsid w:val="00DA5030"/>
    <w:rsid w:val="00DA78E2"/>
    <w:rsid w:val="00DB63F3"/>
    <w:rsid w:val="00DB6ED5"/>
    <w:rsid w:val="00DD7756"/>
    <w:rsid w:val="00DE1D0B"/>
    <w:rsid w:val="00DF01E6"/>
    <w:rsid w:val="00DF43F5"/>
    <w:rsid w:val="00DF5330"/>
    <w:rsid w:val="00E00648"/>
    <w:rsid w:val="00E062A2"/>
    <w:rsid w:val="00E119EC"/>
    <w:rsid w:val="00E1663C"/>
    <w:rsid w:val="00E37AE7"/>
    <w:rsid w:val="00E52211"/>
    <w:rsid w:val="00E566F6"/>
    <w:rsid w:val="00E651DC"/>
    <w:rsid w:val="00E67B72"/>
    <w:rsid w:val="00E7770C"/>
    <w:rsid w:val="00E84186"/>
    <w:rsid w:val="00EA175F"/>
    <w:rsid w:val="00EB103C"/>
    <w:rsid w:val="00EB2698"/>
    <w:rsid w:val="00EB384C"/>
    <w:rsid w:val="00EB56FE"/>
    <w:rsid w:val="00EB6072"/>
    <w:rsid w:val="00EC40E8"/>
    <w:rsid w:val="00ED2CD4"/>
    <w:rsid w:val="00ED51D5"/>
    <w:rsid w:val="00ED5BB5"/>
    <w:rsid w:val="00ED61A8"/>
    <w:rsid w:val="00ED7153"/>
    <w:rsid w:val="00EE07C4"/>
    <w:rsid w:val="00EE3C17"/>
    <w:rsid w:val="00EF502E"/>
    <w:rsid w:val="00EF6445"/>
    <w:rsid w:val="00F029AF"/>
    <w:rsid w:val="00F03D95"/>
    <w:rsid w:val="00F04938"/>
    <w:rsid w:val="00F11717"/>
    <w:rsid w:val="00F16D11"/>
    <w:rsid w:val="00F228A5"/>
    <w:rsid w:val="00F24CCB"/>
    <w:rsid w:val="00F254A6"/>
    <w:rsid w:val="00F25A14"/>
    <w:rsid w:val="00F30AA9"/>
    <w:rsid w:val="00F33363"/>
    <w:rsid w:val="00F35292"/>
    <w:rsid w:val="00F43D24"/>
    <w:rsid w:val="00F47D2F"/>
    <w:rsid w:val="00F5112A"/>
    <w:rsid w:val="00F52941"/>
    <w:rsid w:val="00F53F78"/>
    <w:rsid w:val="00F544D4"/>
    <w:rsid w:val="00F60208"/>
    <w:rsid w:val="00F61322"/>
    <w:rsid w:val="00F67DDE"/>
    <w:rsid w:val="00F67ED1"/>
    <w:rsid w:val="00F70092"/>
    <w:rsid w:val="00F74719"/>
    <w:rsid w:val="00F82462"/>
    <w:rsid w:val="00F82724"/>
    <w:rsid w:val="00F84D6E"/>
    <w:rsid w:val="00F858B8"/>
    <w:rsid w:val="00F85F70"/>
    <w:rsid w:val="00F92285"/>
    <w:rsid w:val="00F94BB3"/>
    <w:rsid w:val="00F96C90"/>
    <w:rsid w:val="00FB547A"/>
    <w:rsid w:val="00FB66D1"/>
    <w:rsid w:val="00FC0078"/>
    <w:rsid w:val="00FC47C6"/>
    <w:rsid w:val="00FC5A3A"/>
    <w:rsid w:val="00FC6C70"/>
    <w:rsid w:val="00FC6FAC"/>
    <w:rsid w:val="00FD2051"/>
    <w:rsid w:val="00FD2D0B"/>
    <w:rsid w:val="00FD3ADC"/>
    <w:rsid w:val="00FD5394"/>
    <w:rsid w:val="00FD5A74"/>
    <w:rsid w:val="00FD7018"/>
    <w:rsid w:val="00FE4613"/>
    <w:rsid w:val="00FE60E6"/>
    <w:rsid w:val="00FE6C6B"/>
    <w:rsid w:val="00FF34CB"/>
    <w:rsid w:val="00FF3634"/>
    <w:rsid w:val="00FF5728"/>
    <w:rsid w:val="00FF7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05434E-8CF9-4C84-8890-AC5ED265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102"/>
    <w:rPr>
      <w:sz w:val="24"/>
      <w:szCs w:val="24"/>
      <w:lang w:eastAsia="ru-RU"/>
    </w:rPr>
  </w:style>
  <w:style w:type="paragraph" w:styleId="3">
    <w:name w:val="heading 3"/>
    <w:basedOn w:val="a"/>
    <w:qFormat/>
    <w:rsid w:val="007C7BC8"/>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ADC"/>
    <w:pPr>
      <w:ind w:left="720"/>
      <w:contextualSpacing/>
    </w:pPr>
  </w:style>
  <w:style w:type="paragraph" w:styleId="a4">
    <w:name w:val="header"/>
    <w:basedOn w:val="a"/>
    <w:link w:val="a5"/>
    <w:uiPriority w:val="99"/>
    <w:unhideWhenUsed/>
    <w:rsid w:val="0083630A"/>
    <w:pPr>
      <w:tabs>
        <w:tab w:val="center" w:pos="4819"/>
        <w:tab w:val="right" w:pos="9639"/>
      </w:tabs>
    </w:pPr>
  </w:style>
  <w:style w:type="character" w:customStyle="1" w:styleId="a5">
    <w:name w:val="Верхній колонтитул Знак"/>
    <w:basedOn w:val="a0"/>
    <w:link w:val="a4"/>
    <w:uiPriority w:val="99"/>
    <w:rsid w:val="0083630A"/>
    <w:rPr>
      <w:sz w:val="24"/>
      <w:szCs w:val="24"/>
      <w:lang w:val="uk-UA"/>
    </w:rPr>
  </w:style>
  <w:style w:type="paragraph" w:styleId="a6">
    <w:name w:val="footer"/>
    <w:basedOn w:val="a"/>
    <w:link w:val="a7"/>
    <w:uiPriority w:val="99"/>
    <w:semiHidden/>
    <w:unhideWhenUsed/>
    <w:rsid w:val="0083630A"/>
    <w:pPr>
      <w:tabs>
        <w:tab w:val="center" w:pos="4819"/>
        <w:tab w:val="right" w:pos="9639"/>
      </w:tabs>
    </w:pPr>
  </w:style>
  <w:style w:type="character" w:customStyle="1" w:styleId="a7">
    <w:name w:val="Нижній колонтитул Знак"/>
    <w:basedOn w:val="a0"/>
    <w:link w:val="a6"/>
    <w:uiPriority w:val="99"/>
    <w:semiHidden/>
    <w:rsid w:val="0083630A"/>
    <w:rPr>
      <w:sz w:val="24"/>
      <w:szCs w:val="24"/>
      <w:lang w:val="uk-UA"/>
    </w:rPr>
  </w:style>
  <w:style w:type="paragraph" w:customStyle="1" w:styleId="1">
    <w:name w:val="Знак Знак Знак Знак Знак Знак Знак Знак Знак Знак1"/>
    <w:basedOn w:val="a"/>
    <w:rsid w:val="00367910"/>
    <w:rPr>
      <w:rFonts w:ascii="Verdana" w:hAnsi="Verdana" w:cs="Verdana"/>
      <w:sz w:val="20"/>
      <w:szCs w:val="20"/>
      <w:lang w:val="en-US" w:eastAsia="en-US"/>
    </w:rPr>
  </w:style>
  <w:style w:type="paragraph" w:customStyle="1" w:styleId="a8">
    <w:name w:val="Знак"/>
    <w:basedOn w:val="a"/>
    <w:rsid w:val="0097338F"/>
    <w:rPr>
      <w:rFonts w:ascii="Verdana" w:hAnsi="Verdana" w:cs="Verdana"/>
      <w:sz w:val="20"/>
      <w:szCs w:val="20"/>
      <w:lang w:eastAsia="en-US"/>
    </w:rPr>
  </w:style>
  <w:style w:type="character" w:customStyle="1" w:styleId="apple-converted-space">
    <w:name w:val="apple-converted-space"/>
    <w:basedOn w:val="a0"/>
    <w:rsid w:val="009227E4"/>
  </w:style>
  <w:style w:type="character" w:customStyle="1" w:styleId="spelle">
    <w:name w:val="spelle"/>
    <w:basedOn w:val="a0"/>
    <w:rsid w:val="009227E4"/>
  </w:style>
  <w:style w:type="paragraph" w:styleId="a9">
    <w:name w:val="Body Text"/>
    <w:basedOn w:val="a"/>
    <w:rsid w:val="00483E76"/>
    <w:pPr>
      <w:spacing w:after="120"/>
    </w:pPr>
    <w:rPr>
      <w:szCs w:val="20"/>
    </w:rPr>
  </w:style>
  <w:style w:type="paragraph" w:customStyle="1" w:styleId="10">
    <w:name w:val="Абзац списка1"/>
    <w:basedOn w:val="a"/>
    <w:rsid w:val="00183D2A"/>
    <w:pPr>
      <w:autoSpaceDE w:val="0"/>
      <w:autoSpaceDN w:val="0"/>
      <w:ind w:left="720"/>
    </w:pPr>
    <w:rPr>
      <w:sz w:val="20"/>
      <w:szCs w:val="20"/>
      <w:lang w:val="en-US"/>
    </w:rPr>
  </w:style>
  <w:style w:type="paragraph" w:customStyle="1" w:styleId="11">
    <w:name w:val="Знак Знак1 Знак"/>
    <w:basedOn w:val="a"/>
    <w:rsid w:val="001377D6"/>
    <w:rPr>
      <w:rFonts w:ascii="Verdana" w:hAnsi="Verdana" w:cs="Verdana"/>
      <w:sz w:val="20"/>
      <w:szCs w:val="20"/>
      <w:lang w:val="en-US" w:eastAsia="en-US"/>
    </w:rPr>
  </w:style>
  <w:style w:type="character" w:customStyle="1" w:styleId="2">
    <w:name w:val="Знак Знак2"/>
    <w:rsid w:val="008D3FE8"/>
    <w:rPr>
      <w:sz w:val="28"/>
      <w:lang w:val="uk-UA"/>
    </w:rPr>
  </w:style>
  <w:style w:type="paragraph" w:customStyle="1" w:styleId="12">
    <w:name w:val="Знак Знак Знак Знак1 Знак Знак Знак"/>
    <w:basedOn w:val="a"/>
    <w:rsid w:val="008D3FE8"/>
    <w:rPr>
      <w:rFonts w:ascii="Verdana" w:hAnsi="Verdana" w:cs="Verdana"/>
      <w:sz w:val="20"/>
      <w:szCs w:val="20"/>
      <w:lang w:val="en-US" w:eastAsia="en-US"/>
    </w:rPr>
  </w:style>
  <w:style w:type="paragraph" w:styleId="aa">
    <w:name w:val="Normal (Web)"/>
    <w:basedOn w:val="a"/>
    <w:rsid w:val="007C7BC8"/>
    <w:pPr>
      <w:spacing w:before="100" w:beforeAutospacing="1" w:after="100" w:afterAutospacing="1"/>
    </w:pPr>
    <w:rPr>
      <w:lang w:val="ru-RU"/>
    </w:rPr>
  </w:style>
  <w:style w:type="character" w:styleId="ab">
    <w:name w:val="Emphasis"/>
    <w:basedOn w:val="a0"/>
    <w:qFormat/>
    <w:rsid w:val="007C7BC8"/>
    <w:rPr>
      <w:i/>
      <w:iCs/>
    </w:rPr>
  </w:style>
  <w:style w:type="character" w:styleId="ac">
    <w:name w:val="Hyperlink"/>
    <w:basedOn w:val="a0"/>
    <w:uiPriority w:val="99"/>
    <w:rsid w:val="00F35292"/>
    <w:rPr>
      <w:color w:val="0000FF"/>
      <w:u w:val="single"/>
    </w:rPr>
  </w:style>
  <w:style w:type="character" w:styleId="ad">
    <w:name w:val="Strong"/>
    <w:basedOn w:val="a0"/>
    <w:qFormat/>
    <w:rsid w:val="00454EDD"/>
    <w:rPr>
      <w:b/>
      <w:bCs/>
    </w:rPr>
  </w:style>
  <w:style w:type="paragraph" w:styleId="ae">
    <w:name w:val="Balloon Text"/>
    <w:basedOn w:val="a"/>
    <w:link w:val="af"/>
    <w:uiPriority w:val="99"/>
    <w:semiHidden/>
    <w:unhideWhenUsed/>
    <w:rsid w:val="007C1638"/>
    <w:rPr>
      <w:rFonts w:ascii="Tahoma" w:hAnsi="Tahoma" w:cs="Tahoma"/>
      <w:sz w:val="16"/>
      <w:szCs w:val="16"/>
    </w:rPr>
  </w:style>
  <w:style w:type="character" w:customStyle="1" w:styleId="af">
    <w:name w:val="Текст у виносці Знак"/>
    <w:basedOn w:val="a0"/>
    <w:link w:val="ae"/>
    <w:uiPriority w:val="99"/>
    <w:semiHidden/>
    <w:rsid w:val="007C1638"/>
    <w:rPr>
      <w:rFonts w:ascii="Tahoma" w:hAnsi="Tahoma" w:cs="Tahoma"/>
      <w:sz w:val="16"/>
      <w:szCs w:val="16"/>
      <w:lang w:eastAsia="ru-RU"/>
    </w:rPr>
  </w:style>
  <w:style w:type="paragraph" w:styleId="af0">
    <w:name w:val="Body Text Indent"/>
    <w:basedOn w:val="a"/>
    <w:link w:val="af1"/>
    <w:rsid w:val="001A574E"/>
    <w:pPr>
      <w:suppressAutoHyphens/>
      <w:spacing w:after="120" w:line="276" w:lineRule="auto"/>
      <w:ind w:left="283"/>
    </w:pPr>
    <w:rPr>
      <w:rFonts w:ascii="Calibri" w:eastAsia="Calibri" w:hAnsi="Calibri" w:cs="Calibri"/>
      <w:sz w:val="22"/>
      <w:szCs w:val="22"/>
      <w:lang w:eastAsia="zh-CN"/>
    </w:rPr>
  </w:style>
  <w:style w:type="character" w:customStyle="1" w:styleId="af1">
    <w:name w:val="Основний текст з відступом Знак"/>
    <w:basedOn w:val="a0"/>
    <w:link w:val="af0"/>
    <w:rsid w:val="001A574E"/>
    <w:rPr>
      <w:rFonts w:ascii="Calibri" w:eastAsia="Calibri" w:hAnsi="Calibri" w:cs="Calibri"/>
      <w:sz w:val="22"/>
      <w:szCs w:val="22"/>
      <w:lang w:eastAsia="zh-CN"/>
    </w:rPr>
  </w:style>
  <w:style w:type="character" w:customStyle="1" w:styleId="20">
    <w:name w:val="Основний текст (2)_"/>
    <w:link w:val="21"/>
    <w:rsid w:val="00C05AC7"/>
    <w:rPr>
      <w:sz w:val="28"/>
      <w:szCs w:val="28"/>
      <w:shd w:val="clear" w:color="auto" w:fill="FFFFFF"/>
    </w:rPr>
  </w:style>
  <w:style w:type="paragraph" w:customStyle="1" w:styleId="21">
    <w:name w:val="Основний текст (2)"/>
    <w:basedOn w:val="a"/>
    <w:link w:val="20"/>
    <w:rsid w:val="00C05AC7"/>
    <w:pPr>
      <w:widowControl w:val="0"/>
      <w:shd w:val="clear" w:color="auto" w:fill="FFFFFF"/>
      <w:spacing w:line="322" w:lineRule="exact"/>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3948">
      <w:bodyDiv w:val="1"/>
      <w:marLeft w:val="0"/>
      <w:marRight w:val="0"/>
      <w:marTop w:val="0"/>
      <w:marBottom w:val="0"/>
      <w:divBdr>
        <w:top w:val="none" w:sz="0" w:space="0" w:color="auto"/>
        <w:left w:val="none" w:sz="0" w:space="0" w:color="auto"/>
        <w:bottom w:val="none" w:sz="0" w:space="0" w:color="auto"/>
        <w:right w:val="none" w:sz="0" w:space="0" w:color="auto"/>
      </w:divBdr>
      <w:divsChild>
        <w:div w:id="1994019062">
          <w:marLeft w:val="0"/>
          <w:marRight w:val="0"/>
          <w:marTop w:val="0"/>
          <w:marBottom w:val="0"/>
          <w:divBdr>
            <w:top w:val="none" w:sz="0" w:space="0" w:color="auto"/>
            <w:left w:val="none" w:sz="0" w:space="0" w:color="auto"/>
            <w:bottom w:val="none" w:sz="0" w:space="0" w:color="auto"/>
            <w:right w:val="none" w:sz="0" w:space="0" w:color="auto"/>
          </w:divBdr>
        </w:div>
      </w:divsChild>
    </w:div>
    <w:div w:id="709302271">
      <w:bodyDiv w:val="1"/>
      <w:marLeft w:val="0"/>
      <w:marRight w:val="0"/>
      <w:marTop w:val="0"/>
      <w:marBottom w:val="0"/>
      <w:divBdr>
        <w:top w:val="none" w:sz="0" w:space="0" w:color="auto"/>
        <w:left w:val="none" w:sz="0" w:space="0" w:color="auto"/>
        <w:bottom w:val="none" w:sz="0" w:space="0" w:color="auto"/>
        <w:right w:val="none" w:sz="0" w:space="0" w:color="auto"/>
      </w:divBdr>
    </w:div>
    <w:div w:id="854853279">
      <w:bodyDiv w:val="1"/>
      <w:marLeft w:val="0"/>
      <w:marRight w:val="0"/>
      <w:marTop w:val="0"/>
      <w:marBottom w:val="0"/>
      <w:divBdr>
        <w:top w:val="none" w:sz="0" w:space="0" w:color="auto"/>
        <w:left w:val="none" w:sz="0" w:space="0" w:color="auto"/>
        <w:bottom w:val="none" w:sz="0" w:space="0" w:color="auto"/>
        <w:right w:val="none" w:sz="0" w:space="0" w:color="auto"/>
      </w:divBdr>
    </w:div>
    <w:div w:id="1890070479">
      <w:bodyDiv w:val="1"/>
      <w:marLeft w:val="0"/>
      <w:marRight w:val="0"/>
      <w:marTop w:val="0"/>
      <w:marBottom w:val="0"/>
      <w:divBdr>
        <w:top w:val="none" w:sz="0" w:space="0" w:color="auto"/>
        <w:left w:val="none" w:sz="0" w:space="0" w:color="auto"/>
        <w:bottom w:val="none" w:sz="0" w:space="0" w:color="auto"/>
        <w:right w:val="none" w:sz="0" w:space="0" w:color="auto"/>
      </w:divBdr>
      <w:divsChild>
        <w:div w:id="10997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B82EE-952D-407C-BA47-B88DFC25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37084</Words>
  <Characters>21139</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58107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2</cp:revision>
  <cp:lastPrinted>2024-01-22T10:08:00Z</cp:lastPrinted>
  <dcterms:created xsi:type="dcterms:W3CDTF">2024-02-12T14:01:00Z</dcterms:created>
  <dcterms:modified xsi:type="dcterms:W3CDTF">2024-02-12T14:01:00Z</dcterms:modified>
</cp:coreProperties>
</file>